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E0147" w14:textId="1AB8B409" w:rsidR="00556D56" w:rsidRPr="00AB7CB2" w:rsidRDefault="00990BD9" w:rsidP="00AB7CB2">
      <w:pPr>
        <w:spacing w:before="100" w:beforeAutospacing="1" w:after="100" w:afterAutospacing="1" w:line="330" w:lineRule="atLeast"/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Hoeveel glazen water heb jij al gedronken vandaag?</w:t>
      </w:r>
    </w:p>
    <w:p w14:paraId="2B73D038" w14:textId="28AF6BB9" w:rsidR="007571F3" w:rsidRDefault="00990BD9" w:rsidP="00556D56">
      <w:pPr>
        <w:pStyle w:val="Normaalweb"/>
        <w:spacing w:line="330" w:lineRule="atLeast"/>
        <w:rPr>
          <w:rFonts w:ascii="Arial" w:hAnsi="Arial" w:cs="Arial"/>
          <w:color w:val="0D377B"/>
          <w:sz w:val="18"/>
          <w:szCs w:val="18"/>
        </w:rPr>
      </w:pPr>
      <w:r>
        <w:rPr>
          <w:rFonts w:ascii="Arial" w:hAnsi="Arial" w:cs="Arial"/>
          <w:color w:val="0D377B"/>
          <w:sz w:val="18"/>
          <w:szCs w:val="18"/>
        </w:rPr>
        <w:t xml:space="preserve">Heb je overleg? Of ben je toe aan een kop koffie? Neem er eens een glaasje water bij. Want wist je dat water drinken helpt bij een gezond gewicht. </w:t>
      </w:r>
      <w:r w:rsidR="00521EAD">
        <w:rPr>
          <w:rFonts w:ascii="Arial" w:hAnsi="Arial" w:cs="Arial"/>
          <w:color w:val="0D377B"/>
          <w:sz w:val="18"/>
          <w:szCs w:val="18"/>
        </w:rPr>
        <w:t>Met een kleine aanpassing in je gewoontes, thuis en op he</w:t>
      </w:r>
      <w:bookmarkStart w:id="0" w:name="_GoBack"/>
      <w:bookmarkEnd w:id="0"/>
      <w:r w:rsidR="00521EAD">
        <w:rPr>
          <w:rFonts w:ascii="Arial" w:hAnsi="Arial" w:cs="Arial"/>
          <w:color w:val="0D377B"/>
          <w:sz w:val="18"/>
          <w:szCs w:val="18"/>
        </w:rPr>
        <w:t xml:space="preserve">t werk, kun je vaak al makkelijker op gewicht blijven. </w:t>
      </w:r>
      <w:r w:rsidR="008A5A68">
        <w:rPr>
          <w:rFonts w:ascii="Arial" w:hAnsi="Arial" w:cs="Arial"/>
          <w:color w:val="0D377B"/>
          <w:sz w:val="18"/>
          <w:szCs w:val="18"/>
        </w:rPr>
        <w:t xml:space="preserve">Met deze tips kun je direct beginnen. </w:t>
      </w:r>
    </w:p>
    <w:p w14:paraId="42BB4EA8" w14:textId="6BDEE54F" w:rsidR="004555F6" w:rsidRDefault="00AB7C19" w:rsidP="00556D56">
      <w:pPr>
        <w:pStyle w:val="Normaalweb"/>
        <w:spacing w:line="330" w:lineRule="atLeast"/>
        <w:rPr>
          <w:rFonts w:ascii="Arial" w:hAnsi="Arial" w:cs="Arial"/>
          <w:color w:val="0D377B"/>
          <w:sz w:val="18"/>
          <w:szCs w:val="18"/>
        </w:rPr>
      </w:pPr>
      <w:hyperlink r:id="rId7" w:history="1">
        <w:r w:rsidR="00A7262B" w:rsidRPr="00A7262B">
          <w:rPr>
            <w:rStyle w:val="Hyperlink"/>
            <w:rFonts w:ascii="Arial" w:hAnsi="Arial" w:cs="Arial"/>
            <w:sz w:val="18"/>
            <w:szCs w:val="18"/>
          </w:rPr>
          <w:t>Drink jij genoeg water?</w:t>
        </w:r>
      </w:hyperlink>
      <w:r w:rsidR="006A69F2">
        <w:rPr>
          <w:rFonts w:ascii="Arial" w:hAnsi="Arial" w:cs="Arial"/>
          <w:color w:val="0D377B"/>
          <w:sz w:val="18"/>
          <w:szCs w:val="18"/>
        </w:rPr>
        <w:t xml:space="preserve">  </w:t>
      </w:r>
      <w:r w:rsidR="00A7262B">
        <w:rPr>
          <w:rFonts w:ascii="Arial" w:hAnsi="Arial" w:cs="Arial"/>
          <w:color w:val="0D377B"/>
          <w:sz w:val="18"/>
          <w:szCs w:val="18"/>
        </w:rPr>
        <w:t xml:space="preserve"> </w:t>
      </w:r>
      <w:hyperlink r:id="rId8" w:history="1">
        <w:r w:rsidR="00A7262B" w:rsidRPr="00B23526">
          <w:rPr>
            <w:rStyle w:val="Hyperlink"/>
            <w:rFonts w:ascii="Arial" w:hAnsi="Arial" w:cs="Arial"/>
            <w:sz w:val="18"/>
            <w:szCs w:val="18"/>
          </w:rPr>
          <w:t>Tips meer water drinken</w:t>
        </w:r>
      </w:hyperlink>
    </w:p>
    <w:sectPr w:rsidR="004555F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CDDE4" w14:textId="77777777" w:rsidR="00AD2074" w:rsidRDefault="00AD2074" w:rsidP="00AB48EB">
      <w:pPr>
        <w:spacing w:after="0" w:line="240" w:lineRule="auto"/>
      </w:pPr>
      <w:r>
        <w:separator/>
      </w:r>
    </w:p>
  </w:endnote>
  <w:endnote w:type="continuationSeparator" w:id="0">
    <w:p w14:paraId="47F437DF" w14:textId="77777777" w:rsidR="00AD2074" w:rsidRDefault="00AD2074" w:rsidP="00AB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ix">
    <w:panose1 w:val="00000000000000000000"/>
    <w:charset w:val="00"/>
    <w:family w:val="auto"/>
    <w:pitch w:val="variable"/>
    <w:sig w:usb0="A00000AF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3BC63" w14:textId="77777777" w:rsidR="00AD2074" w:rsidRDefault="00AD2074" w:rsidP="00AB48EB">
      <w:pPr>
        <w:spacing w:after="0" w:line="240" w:lineRule="auto"/>
      </w:pPr>
      <w:r>
        <w:separator/>
      </w:r>
    </w:p>
  </w:footnote>
  <w:footnote w:type="continuationSeparator" w:id="0">
    <w:p w14:paraId="59002F49" w14:textId="77777777" w:rsidR="00AD2074" w:rsidRDefault="00AD2074" w:rsidP="00AB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F40CD" w14:textId="1455DC3A" w:rsidR="00AB48EB" w:rsidRDefault="00AB7C19" w:rsidP="00AB48EB">
    <w:pPr>
      <w:pStyle w:val="Koptekst"/>
      <w:jc w:val="right"/>
    </w:pPr>
    <w:r>
      <w:rPr>
        <w:noProof/>
      </w:rPr>
      <w:drawing>
        <wp:inline distT="0" distB="0" distL="0" distR="0" wp14:anchorId="2A31A632" wp14:editId="3CEE5079">
          <wp:extent cx="800100" cy="8001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menGezond_RGB 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3" cy="800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5896"/>
    <w:multiLevelType w:val="multilevel"/>
    <w:tmpl w:val="6BE8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C1203"/>
    <w:multiLevelType w:val="multilevel"/>
    <w:tmpl w:val="4AE0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A5229"/>
    <w:multiLevelType w:val="multilevel"/>
    <w:tmpl w:val="5CFA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3E"/>
    <w:rsid w:val="000D149F"/>
    <w:rsid w:val="000D579A"/>
    <w:rsid w:val="001072EC"/>
    <w:rsid w:val="00125310"/>
    <w:rsid w:val="001D088F"/>
    <w:rsid w:val="001E210D"/>
    <w:rsid w:val="001E2E3F"/>
    <w:rsid w:val="00214485"/>
    <w:rsid w:val="003150BE"/>
    <w:rsid w:val="003500A9"/>
    <w:rsid w:val="00372482"/>
    <w:rsid w:val="004555F6"/>
    <w:rsid w:val="00503874"/>
    <w:rsid w:val="00521EAD"/>
    <w:rsid w:val="00556D56"/>
    <w:rsid w:val="005D2857"/>
    <w:rsid w:val="005F1DEB"/>
    <w:rsid w:val="006066B3"/>
    <w:rsid w:val="00620865"/>
    <w:rsid w:val="006335E0"/>
    <w:rsid w:val="00693BF4"/>
    <w:rsid w:val="006A69F2"/>
    <w:rsid w:val="006E588F"/>
    <w:rsid w:val="006F64DF"/>
    <w:rsid w:val="007571F3"/>
    <w:rsid w:val="0076370C"/>
    <w:rsid w:val="008355EC"/>
    <w:rsid w:val="008A5A68"/>
    <w:rsid w:val="00907104"/>
    <w:rsid w:val="00990BD9"/>
    <w:rsid w:val="00A35298"/>
    <w:rsid w:val="00A7262B"/>
    <w:rsid w:val="00A9543E"/>
    <w:rsid w:val="00AB48EB"/>
    <w:rsid w:val="00AB7C19"/>
    <w:rsid w:val="00AB7CB2"/>
    <w:rsid w:val="00AD2074"/>
    <w:rsid w:val="00B23526"/>
    <w:rsid w:val="00C551CB"/>
    <w:rsid w:val="00CA2AEB"/>
    <w:rsid w:val="00CF7779"/>
    <w:rsid w:val="00D02A13"/>
    <w:rsid w:val="00DE4AB6"/>
    <w:rsid w:val="00E032ED"/>
    <w:rsid w:val="00E556F0"/>
    <w:rsid w:val="00F544AF"/>
    <w:rsid w:val="00F93EEC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BEB2"/>
  <w15:docId w15:val="{DEB742FF-4B11-4877-B439-0BF5B532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25310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nl-NL"/>
    </w:rPr>
  </w:style>
  <w:style w:type="paragraph" w:styleId="Kop2">
    <w:name w:val="heading 2"/>
    <w:basedOn w:val="Standaard"/>
    <w:link w:val="Kop2Char"/>
    <w:uiPriority w:val="9"/>
    <w:qFormat/>
    <w:rsid w:val="00125310"/>
    <w:pPr>
      <w:spacing w:before="300" w:after="150" w:line="420" w:lineRule="atLeast"/>
      <w:outlineLvl w:val="1"/>
    </w:pPr>
    <w:rPr>
      <w:rFonts w:ascii="TMix" w:eastAsia="Times New Roman" w:hAnsi="TMix" w:cs="Helvetica"/>
      <w:color w:val="00437E"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125310"/>
    <w:pPr>
      <w:spacing w:before="315" w:after="345" w:line="330" w:lineRule="atLeast"/>
      <w:outlineLvl w:val="2"/>
    </w:pPr>
    <w:rPr>
      <w:rFonts w:ascii="TMix" w:eastAsia="Times New Roman" w:hAnsi="TMix" w:cs="Helvetica"/>
      <w:color w:val="00437E"/>
      <w:sz w:val="27"/>
      <w:szCs w:val="27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6D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6D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9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9543E"/>
    <w:rPr>
      <w:b/>
      <w:bCs/>
    </w:rPr>
  </w:style>
  <w:style w:type="character" w:customStyle="1" w:styleId="apple-converted-space">
    <w:name w:val="apple-converted-space"/>
    <w:basedOn w:val="Standaardalinea-lettertype"/>
    <w:rsid w:val="00372482"/>
  </w:style>
  <w:style w:type="paragraph" w:styleId="Ballontekst">
    <w:name w:val="Balloon Text"/>
    <w:basedOn w:val="Standaard"/>
    <w:link w:val="BallontekstChar"/>
    <w:uiPriority w:val="99"/>
    <w:semiHidden/>
    <w:unhideWhenUsed/>
    <w:rsid w:val="0037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248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93EE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B4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48EB"/>
  </w:style>
  <w:style w:type="paragraph" w:styleId="Voettekst">
    <w:name w:val="footer"/>
    <w:basedOn w:val="Standaard"/>
    <w:link w:val="VoettekstChar"/>
    <w:uiPriority w:val="99"/>
    <w:unhideWhenUsed/>
    <w:rsid w:val="00AB4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48EB"/>
  </w:style>
  <w:style w:type="character" w:customStyle="1" w:styleId="Kop1Char">
    <w:name w:val="Kop 1 Char"/>
    <w:basedOn w:val="Standaardalinea-lettertype"/>
    <w:link w:val="Kop1"/>
    <w:uiPriority w:val="9"/>
    <w:rsid w:val="00125310"/>
    <w:rPr>
      <w:rFonts w:ascii="Helvetica" w:eastAsia="Times New Roman" w:hAnsi="Helvetica" w:cs="Helvetica"/>
      <w:kern w:val="36"/>
      <w:sz w:val="54"/>
      <w:szCs w:val="5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25310"/>
    <w:rPr>
      <w:rFonts w:ascii="TMix" w:eastAsia="Times New Roman" w:hAnsi="TMix" w:cs="Helvetica"/>
      <w:color w:val="00437E"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25310"/>
    <w:rPr>
      <w:rFonts w:ascii="TMix" w:eastAsia="Times New Roman" w:hAnsi="TMix" w:cs="Helvetica"/>
      <w:color w:val="00437E"/>
      <w:sz w:val="27"/>
      <w:szCs w:val="27"/>
      <w:lang w:eastAsia="nl-NL"/>
    </w:rPr>
  </w:style>
  <w:style w:type="character" w:styleId="Nadruk">
    <w:name w:val="Emphasis"/>
    <w:basedOn w:val="Standaardalinea-lettertype"/>
    <w:uiPriority w:val="20"/>
    <w:qFormat/>
    <w:rsid w:val="00125310"/>
    <w:rPr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6D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6D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262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235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1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5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76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16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7848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015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0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0679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77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8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5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4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341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2643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062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8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6638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84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14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701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8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engezond.menzis.nl/activiteiten/detail/273?utm_source=Zakelijk&amp;utm_medium=intranetbericht&amp;utm_campaign=gezondgewicht&amp;utm_term=drinkjenaarjeidealegewicht&amp;utm_content=tipsmeerwaterdrink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zissamengezond.typeform.com/to/g3OnYw?utm_source=Zakelijk&amp;utm_medium=intranetbericht&amp;utm_campaign=gezondgewicht&amp;utm_term=drinkjenaarjeidealegewicht&amp;utm_content=drinkjijgenoegwa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Menzis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Baltes-Weijers, Esther</dc:creator>
  <cp:lastModifiedBy>Ripke, Evelien</cp:lastModifiedBy>
  <cp:revision>5</cp:revision>
  <dcterms:created xsi:type="dcterms:W3CDTF">2019-02-19T09:46:00Z</dcterms:created>
  <dcterms:modified xsi:type="dcterms:W3CDTF">2019-04-04T07:55:00Z</dcterms:modified>
</cp:coreProperties>
</file>