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5F1F" w14:textId="39FB189F" w:rsidR="008F2A08" w:rsidRDefault="00F62DE0" w:rsidP="00F62DE0">
      <w:pPr>
        <w:pStyle w:val="Kop1"/>
      </w:pPr>
      <w:r>
        <w:t>Addendum op de invulinstructie voor de PM304 en de ZH308</w:t>
      </w:r>
    </w:p>
    <w:p w14:paraId="193B2EBC" w14:textId="4159EF63" w:rsidR="00F62DE0" w:rsidRDefault="00F62DE0" w:rsidP="00F62DE0">
      <w:pPr>
        <w:pStyle w:val="Kop2"/>
      </w:pPr>
      <w:r>
        <w:t>Achtergrond</w:t>
      </w:r>
    </w:p>
    <w:p w14:paraId="32417F49" w14:textId="1456EFC1" w:rsidR="00F62DE0" w:rsidRDefault="00F62DE0" w:rsidP="00F62DE0">
      <w:r>
        <w:t xml:space="preserve">Per 18 juli 2020 is een voorwaardelijke aanspraak ingegaan voor eerstelijns paramedische herstelzorg voor patiënten die ernstige COVID-19 hebben doorgemaakt. Om deze zorg </w:t>
      </w:r>
      <w:proofErr w:type="spellStart"/>
      <w:r>
        <w:t>declareerbaar</w:t>
      </w:r>
      <w:proofErr w:type="spellEnd"/>
      <w:r>
        <w:t xml:space="preserve"> en </w:t>
      </w:r>
      <w:proofErr w:type="spellStart"/>
      <w:r>
        <w:t>volgbaar</w:t>
      </w:r>
      <w:proofErr w:type="spellEnd"/>
      <w:r>
        <w:t xml:space="preserve"> te maken zijn enkele aanvullingen gedaan in codelijsten bij de PM304 en de ZH308. In dit addendum wordt deze aanspraak en het invullen hiervan verduidelijkt.</w:t>
      </w:r>
    </w:p>
    <w:p w14:paraId="66388073" w14:textId="14D2EC26" w:rsidR="00F62DE0" w:rsidRDefault="00F62DE0" w:rsidP="00F62DE0">
      <w:pPr>
        <w:pStyle w:val="Kop2"/>
      </w:pPr>
      <w:r>
        <w:t>Looptijd van de aanspraak</w:t>
      </w:r>
    </w:p>
    <w:p w14:paraId="7ABA3848" w14:textId="45DBE8C8" w:rsidR="00F62DE0" w:rsidRDefault="00F62DE0" w:rsidP="00F62DE0">
      <w:r>
        <w:t>De voorwaardelijke aanspraak heeft een looptijd van</w:t>
      </w:r>
      <w:r w:rsidR="00C11F32">
        <w:t xml:space="preserve"> </w:t>
      </w:r>
      <w:r>
        <w:t>18 juli 2020</w:t>
      </w:r>
      <w:r w:rsidR="00C11F32">
        <w:t xml:space="preserve"> tot 1 augustus</w:t>
      </w:r>
      <w:r>
        <w:t xml:space="preserve"> 2021. De behandeldatum voor declaraties voor deze aanspraak dient tussen deze data te liggen.</w:t>
      </w:r>
    </w:p>
    <w:p w14:paraId="316BC0C4" w14:textId="5C35E0A7" w:rsidR="00F62DE0" w:rsidRDefault="00F62DE0" w:rsidP="00F62DE0">
      <w:pPr>
        <w:pStyle w:val="Kop2"/>
      </w:pPr>
      <w:r>
        <w:t>Declareren fysiotherapie en oefentherapie</w:t>
      </w:r>
    </w:p>
    <w:p w14:paraId="19F84647" w14:textId="14118DE0" w:rsidR="00F62DE0" w:rsidRDefault="00F62DE0" w:rsidP="00F62DE0">
      <w:r>
        <w:t>Om de COVID-19 herstelzorg te declareren dient DCSPH 9363 in combinatie met CSI 020 te worden gedeclareerd. Wanneer op indicatie van een medisch specialist na de eerste periode van 6 maanden nog een verlenging nodig is, dient dit met CSI 021 te worden gedeclareerd.</w:t>
      </w:r>
    </w:p>
    <w:p w14:paraId="4940FFD6" w14:textId="007C9442" w:rsidR="00F62DE0" w:rsidRDefault="00F62DE0" w:rsidP="00F62DE0">
      <w:r>
        <w:t xml:space="preserve">Deze aanspraak is alleen op </w:t>
      </w:r>
      <w:r w:rsidRPr="00F62DE0">
        <w:rPr>
          <w:b/>
          <w:bCs/>
        </w:rPr>
        <w:t>verwijzing</w:t>
      </w:r>
      <w:r>
        <w:t>:</w:t>
      </w:r>
    </w:p>
    <w:p w14:paraId="46505F33" w14:textId="439587E0" w:rsidR="00F62DE0" w:rsidRDefault="00F62DE0" w:rsidP="00F62DE0">
      <w:pPr>
        <w:pStyle w:val="Lijstalinea"/>
        <w:numPr>
          <w:ilvl w:val="0"/>
          <w:numId w:val="1"/>
        </w:numPr>
      </w:pPr>
      <w:r>
        <w:t xml:space="preserve">Bij CSI 020 dient het veld verwijzer verplicht gevuld te zijn: </w:t>
      </w:r>
      <w:r w:rsidR="0006609E">
        <w:t xml:space="preserve">AGB-code van de </w:t>
      </w:r>
      <w:r>
        <w:t xml:space="preserve">huisarts of </w:t>
      </w:r>
      <w:r w:rsidR="0006609E">
        <w:t xml:space="preserve">van de </w:t>
      </w:r>
      <w:r>
        <w:t>medisch specialist;</w:t>
      </w:r>
    </w:p>
    <w:p w14:paraId="7A10C80D" w14:textId="5FA09463" w:rsidR="00F62DE0" w:rsidRDefault="00F62DE0" w:rsidP="00F62DE0">
      <w:pPr>
        <w:pStyle w:val="Lijstalinea"/>
        <w:numPr>
          <w:ilvl w:val="0"/>
          <w:numId w:val="1"/>
        </w:numPr>
      </w:pPr>
      <w:r>
        <w:t xml:space="preserve">Bij CSI 021 dient het veld verwijzer verplicht gevuld te zijn: </w:t>
      </w:r>
      <w:r w:rsidR="0006609E">
        <w:t xml:space="preserve">AGB-code van de </w:t>
      </w:r>
      <w:r>
        <w:t>medisch specialist.</w:t>
      </w:r>
    </w:p>
    <w:p w14:paraId="4C31BAF2" w14:textId="7E40465D" w:rsidR="00F62DE0" w:rsidRDefault="00F62DE0" w:rsidP="00F62DE0">
      <w:r>
        <w:t xml:space="preserve">Vanaf 18 juli 2020 mag DCSPH 9363 </w:t>
      </w:r>
      <w:r>
        <w:rPr>
          <w:b/>
          <w:bCs/>
        </w:rPr>
        <w:t>alleen nog maar</w:t>
      </w:r>
      <w:r>
        <w:t xml:space="preserve"> gedeclareerd worden met de CSI-codes 020, 021 en (afhankelijk van de polisvoorwaarden) eventueel 009. Alle andere CSI-codes in combinatie met deze DCSPH-code zijn niet toegestaan.</w:t>
      </w:r>
    </w:p>
    <w:p w14:paraId="1CA5741B" w14:textId="7FD94036" w:rsidR="00CA6D41" w:rsidRDefault="00CA6D41" w:rsidP="00F62DE0">
      <w:r w:rsidRPr="00CA6D41">
        <w:t>CSI 021 mag alleen na (afloop van) CSI 020 gedeclareerd worden (en niet voor of tegelijk met  CSI 020)</w:t>
      </w:r>
    </w:p>
    <w:p w14:paraId="1C09599D" w14:textId="51884652" w:rsidR="00F62DE0" w:rsidRDefault="00F62DE0" w:rsidP="00F62DE0">
      <w:pPr>
        <w:pStyle w:val="Kop2"/>
      </w:pPr>
      <w:r>
        <w:t>Declareren ergotherapie en diëtetiek</w:t>
      </w:r>
    </w:p>
    <w:p w14:paraId="73FE9BAA" w14:textId="08DB2ED5" w:rsidR="00F62DE0" w:rsidRDefault="00F62DE0" w:rsidP="00F62DE0">
      <w:r>
        <w:t>Voor de declaratie van ergotherapie en diëtetiek zijn nieuwe prestaties toegevoegd aan de prestatiecodelijst. Dit betreft “COVID-19 Herstelzorg</w:t>
      </w:r>
      <w:r w:rsidR="00372EC5">
        <w:t xml:space="preserve"> eerste 6 maanden</w:t>
      </w:r>
      <w:r>
        <w:t>”- en “COVID-19 Herstelzorg</w:t>
      </w:r>
      <w:r w:rsidR="00372EC5">
        <w:t xml:space="preserve"> verlenging na 6 maanden</w:t>
      </w:r>
      <w:r>
        <w:t xml:space="preserve">”-varianten van de bestaande prestaties. </w:t>
      </w:r>
    </w:p>
    <w:p w14:paraId="587B7404" w14:textId="1F6297FC" w:rsidR="00F62DE0" w:rsidRDefault="00F62DE0" w:rsidP="00F62DE0">
      <w:r>
        <w:t xml:space="preserve">Voor al deze prestaties geldt dat een verwijzer </w:t>
      </w:r>
      <w:r w:rsidR="005B732E">
        <w:t>verplicht is:</w:t>
      </w:r>
    </w:p>
    <w:p w14:paraId="246D5459" w14:textId="2C85D895" w:rsidR="005B732E" w:rsidRDefault="005B732E" w:rsidP="005B732E">
      <w:pPr>
        <w:pStyle w:val="Lijstalinea"/>
        <w:numPr>
          <w:ilvl w:val="0"/>
          <w:numId w:val="2"/>
        </w:numPr>
      </w:pPr>
      <w:r>
        <w:t>Voor “COVID-19 Herstelzorg</w:t>
      </w:r>
      <w:r w:rsidR="00372EC5">
        <w:t xml:space="preserve"> eerste 6 maanden</w:t>
      </w:r>
      <w:r>
        <w:t xml:space="preserve">-varianten dient het veld verwijzer verplicht gevuld te zijn: </w:t>
      </w:r>
      <w:r w:rsidR="0006609E">
        <w:t xml:space="preserve">AGB-code van de </w:t>
      </w:r>
      <w:r>
        <w:t xml:space="preserve">huisarts of </w:t>
      </w:r>
      <w:r w:rsidR="0006609E">
        <w:t xml:space="preserve">van de </w:t>
      </w:r>
      <w:r>
        <w:t>medisch specialist;</w:t>
      </w:r>
    </w:p>
    <w:p w14:paraId="27E88F7D" w14:textId="6F401E20" w:rsidR="005B732E" w:rsidRDefault="005B732E" w:rsidP="005B732E">
      <w:pPr>
        <w:pStyle w:val="Lijstalinea"/>
        <w:numPr>
          <w:ilvl w:val="0"/>
          <w:numId w:val="2"/>
        </w:numPr>
      </w:pPr>
      <w:r>
        <w:t>Voor “COVID-19 Herstelzorg</w:t>
      </w:r>
      <w:r w:rsidR="00372EC5">
        <w:t xml:space="preserve"> verlenging na 6 maanden</w:t>
      </w:r>
      <w:r>
        <w:t xml:space="preserve">”-varianten dient het veld verwijzer verplicht gevuld te zijn: </w:t>
      </w:r>
      <w:r w:rsidR="0006609E">
        <w:t xml:space="preserve">AGB-code van de </w:t>
      </w:r>
      <w:r>
        <w:t>medisch specialist;</w:t>
      </w:r>
    </w:p>
    <w:p w14:paraId="2AD2C749" w14:textId="4825D611" w:rsidR="00CA6D41" w:rsidRDefault="00CA6D41" w:rsidP="00CA6D41">
      <w:r w:rsidRPr="00CA6D41">
        <w:t xml:space="preserve">De </w:t>
      </w:r>
      <w:r>
        <w:t>“COVID-19 Herstelzorg</w:t>
      </w:r>
      <w:r w:rsidR="00372EC5">
        <w:t xml:space="preserve"> </w:t>
      </w:r>
      <w:r w:rsidR="00372EC5">
        <w:t>verlenging na 6 maanden</w:t>
      </w:r>
      <w:r>
        <w:t>”</w:t>
      </w:r>
      <w:r w:rsidRPr="00CA6D41">
        <w:t xml:space="preserve"> </w:t>
      </w:r>
      <w:r>
        <w:t>op indicatie van de medisch specialist mag</w:t>
      </w:r>
      <w:r w:rsidRPr="00CA6D41">
        <w:t xml:space="preserve"> pas na afloop van de regulie</w:t>
      </w:r>
      <w:bookmarkStart w:id="0" w:name="_GoBack"/>
      <w:bookmarkEnd w:id="0"/>
      <w:r w:rsidRPr="00CA6D41">
        <w:t>re periode gedeclareerd worden (en niet ervoor of tegelijk).</w:t>
      </w:r>
    </w:p>
    <w:p w14:paraId="5504536B" w14:textId="1B853D06" w:rsidR="005B732E" w:rsidRDefault="005B732E" w:rsidP="005B732E">
      <w:pPr>
        <w:pStyle w:val="Kop2"/>
      </w:pPr>
      <w:r>
        <w:t>Declareren logopedie</w:t>
      </w:r>
    </w:p>
    <w:p w14:paraId="6182C2F4" w14:textId="3071C319" w:rsidR="005B732E" w:rsidRDefault="005B732E" w:rsidP="005B732E">
      <w:r>
        <w:t>Voor logopedie is er geen nieuwe aanspraak, omdat deze aanspraak in de bestaande wetgeving niet beperkt is. Wel is er noodzaak om de COVID-19 herstelzorg ook hier goed te volgen. Daarom geldt hier:</w:t>
      </w:r>
    </w:p>
    <w:p w14:paraId="17565493" w14:textId="028D95B6" w:rsidR="005B732E" w:rsidRPr="005B732E" w:rsidRDefault="005B732E" w:rsidP="005B732E">
      <w:pPr>
        <w:pStyle w:val="Lijstalinea"/>
        <w:numPr>
          <w:ilvl w:val="0"/>
          <w:numId w:val="4"/>
        </w:numPr>
      </w:pPr>
      <w:r>
        <w:lastRenderedPageBreak/>
        <w:t xml:space="preserve">Bij zorg, die in het kader van herstel van ernstige COVID-19 wordt geleverd, vermelden van diagnosecode: </w:t>
      </w:r>
      <w:r w:rsidR="00357191">
        <w:t>9500</w:t>
      </w:r>
    </w:p>
    <w:sectPr w:rsidR="005B732E" w:rsidRPr="005B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991E" w14:textId="77777777" w:rsidR="00372EC5" w:rsidRDefault="00372EC5" w:rsidP="00372EC5">
      <w:pPr>
        <w:spacing w:after="0" w:line="240" w:lineRule="auto"/>
      </w:pPr>
      <w:r>
        <w:separator/>
      </w:r>
    </w:p>
  </w:endnote>
  <w:endnote w:type="continuationSeparator" w:id="0">
    <w:p w14:paraId="13986DB5" w14:textId="77777777" w:rsidR="00372EC5" w:rsidRDefault="00372EC5" w:rsidP="0037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B733" w14:textId="77777777" w:rsidR="00372EC5" w:rsidRDefault="00372EC5" w:rsidP="00372EC5">
      <w:pPr>
        <w:spacing w:after="0" w:line="240" w:lineRule="auto"/>
      </w:pPr>
      <w:r>
        <w:separator/>
      </w:r>
    </w:p>
  </w:footnote>
  <w:footnote w:type="continuationSeparator" w:id="0">
    <w:p w14:paraId="5CA21773" w14:textId="77777777" w:rsidR="00372EC5" w:rsidRDefault="00372EC5" w:rsidP="0037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038"/>
    <w:multiLevelType w:val="hybridMultilevel"/>
    <w:tmpl w:val="7B26F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7BC"/>
    <w:multiLevelType w:val="hybridMultilevel"/>
    <w:tmpl w:val="E8D83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FE4"/>
    <w:multiLevelType w:val="hybridMultilevel"/>
    <w:tmpl w:val="5F70D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5C01"/>
    <w:multiLevelType w:val="hybridMultilevel"/>
    <w:tmpl w:val="DC042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0"/>
    <w:rsid w:val="0006609E"/>
    <w:rsid w:val="002F46EA"/>
    <w:rsid w:val="00357191"/>
    <w:rsid w:val="00372EC5"/>
    <w:rsid w:val="004A3103"/>
    <w:rsid w:val="005B732E"/>
    <w:rsid w:val="008F2A08"/>
    <w:rsid w:val="00C11F32"/>
    <w:rsid w:val="00CA6D41"/>
    <w:rsid w:val="00F6223A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17D96"/>
  <w15:chartTrackingRefBased/>
  <w15:docId w15:val="{9714A76D-056F-4FC6-B8B8-646DB8A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2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6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E1AF992B7B3439A2629416FE8884F" ma:contentTypeVersion="15" ma:contentTypeDescription="Een nieuw document maken." ma:contentTypeScope="" ma:versionID="58a10a6e7449338cb3cb9a476d46ef11">
  <xsd:schema xmlns:xsd="http://www.w3.org/2001/XMLSchema" xmlns:xs="http://www.w3.org/2001/XMLSchema" xmlns:p="http://schemas.microsoft.com/office/2006/metadata/properties" xmlns:ns1="http://schemas.microsoft.com/sharepoint/v3" xmlns:ns3="25aaa2cd-86e7-41f3-8d81-74f8495c273f" xmlns:ns4="cc7b3ee0-8708-41b4-8aa1-07aa34bea012" targetNamespace="http://schemas.microsoft.com/office/2006/metadata/properties" ma:root="true" ma:fieldsID="b252b01dedd538914f37179b835e60c7" ns1:_="" ns3:_="" ns4:_="">
    <xsd:import namespace="http://schemas.microsoft.com/sharepoint/v3"/>
    <xsd:import namespace="25aaa2cd-86e7-41f3-8d81-74f8495c273f"/>
    <xsd:import namespace="cc7b3ee0-8708-41b4-8aa1-07aa34bea01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a2cd-86e7-41f3-8d81-74f8495c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3ee0-8708-41b4-8aa1-07aa34be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43E7DC-180C-4B7D-AA2D-64CF4CE3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aa2cd-86e7-41f3-8d81-74f8495c273f"/>
    <ds:schemaRef ds:uri="cc7b3ee0-8708-41b4-8aa1-07aa34be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EC1C-2DC2-4B8D-B0DD-0F2827ACB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66384-A812-4029-A461-6E0005A81E96}">
  <ds:schemaRefs>
    <ds:schemaRef ds:uri="25aaa2cd-86e7-41f3-8d81-74f8495c273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cc7b3ee0-8708-41b4-8aa1-07aa34bea0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Frederik Snijder</dc:creator>
  <cp:keywords/>
  <dc:description/>
  <cp:lastModifiedBy>Snippe, L. (Bert)</cp:lastModifiedBy>
  <cp:revision>2</cp:revision>
  <dcterms:created xsi:type="dcterms:W3CDTF">2020-08-19T08:24:00Z</dcterms:created>
  <dcterms:modified xsi:type="dcterms:W3CDTF">2020-08-19T08:24:00Z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2020-08-19T08:24:11Z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9dcad0e0-ae22-4ac5-b67d-0000f18bbb80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0x010100A44E1AF992B7B3439A2629416FE8884F</vt:lpwstr>
  </property>
</Properties>
</file>