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FABA" w14:textId="77777777" w:rsidR="004504F1" w:rsidRPr="00500662" w:rsidRDefault="008B3BC9" w:rsidP="00B26F4F">
      <w:pPr>
        <w:rPr>
          <w:rFonts w:ascii="Arial" w:hAnsi="Arial" w:cs="Arial"/>
          <w:b/>
          <w:bCs/>
        </w:rPr>
      </w:pPr>
      <w:r w:rsidRPr="00500662">
        <w:rPr>
          <w:rFonts w:ascii="Arial" w:hAnsi="Arial" w:cs="Arial"/>
          <w:b/>
          <w:bCs/>
        </w:rPr>
        <w:t>Bijla</w:t>
      </w:r>
      <w:r w:rsidR="004504F1" w:rsidRPr="00500662">
        <w:rPr>
          <w:rFonts w:ascii="Arial" w:hAnsi="Arial" w:cs="Arial"/>
          <w:b/>
          <w:bCs/>
        </w:rPr>
        <w:t xml:space="preserve">ge </w:t>
      </w:r>
      <w:r w:rsidR="000D0FE7" w:rsidRPr="00500662">
        <w:rPr>
          <w:rFonts w:ascii="Arial" w:hAnsi="Arial" w:cs="Arial"/>
          <w:b/>
          <w:bCs/>
        </w:rPr>
        <w:t>4</w:t>
      </w:r>
      <w:r w:rsidR="004504F1" w:rsidRPr="00500662">
        <w:rPr>
          <w:rFonts w:ascii="Arial" w:hAnsi="Arial" w:cs="Arial"/>
          <w:b/>
          <w:bCs/>
        </w:rPr>
        <w:t xml:space="preserve"> </w:t>
      </w:r>
      <w:r w:rsidR="00CE59A3" w:rsidRPr="00500662">
        <w:rPr>
          <w:rFonts w:ascii="Arial" w:hAnsi="Arial" w:cs="Arial"/>
          <w:b/>
          <w:bCs/>
        </w:rPr>
        <w:t xml:space="preserve">Beheersmodel </w:t>
      </w:r>
      <w:r w:rsidR="00E8347B" w:rsidRPr="00500662">
        <w:rPr>
          <w:rFonts w:ascii="Arial" w:hAnsi="Arial" w:cs="Arial"/>
          <w:b/>
          <w:bCs/>
        </w:rPr>
        <w:t>audit</w:t>
      </w:r>
      <w:r w:rsidR="003C7749" w:rsidRPr="00500662">
        <w:rPr>
          <w:rFonts w:ascii="Arial" w:hAnsi="Arial" w:cs="Arial"/>
          <w:b/>
          <w:bCs/>
        </w:rPr>
        <w:t xml:space="preserve"> Logopedie</w:t>
      </w:r>
      <w:r w:rsidR="00FF1291" w:rsidRPr="00500662">
        <w:rPr>
          <w:rFonts w:ascii="Arial" w:hAnsi="Arial" w:cs="Arial"/>
          <w:b/>
          <w:bCs/>
        </w:rPr>
        <w:t xml:space="preserve"> 202</w:t>
      </w:r>
      <w:r w:rsidR="00674733">
        <w:rPr>
          <w:rFonts w:ascii="Arial" w:hAnsi="Arial" w:cs="Arial"/>
          <w:b/>
          <w:bCs/>
        </w:rPr>
        <w:t>3</w:t>
      </w:r>
      <w:r w:rsidR="0014742E">
        <w:rPr>
          <w:rFonts w:ascii="Arial" w:hAnsi="Arial" w:cs="Arial"/>
          <w:b/>
          <w:bCs/>
        </w:rPr>
        <w:t xml:space="preserve"> </w:t>
      </w:r>
      <w:r w:rsidR="00FF1291" w:rsidRPr="00500662">
        <w:rPr>
          <w:rFonts w:ascii="Arial" w:hAnsi="Arial" w:cs="Arial"/>
          <w:b/>
          <w:bCs/>
        </w:rPr>
        <w:t>-</w:t>
      </w:r>
      <w:r w:rsidR="0014742E">
        <w:rPr>
          <w:rFonts w:ascii="Arial" w:hAnsi="Arial" w:cs="Arial"/>
          <w:b/>
          <w:bCs/>
        </w:rPr>
        <w:t xml:space="preserve"> </w:t>
      </w:r>
      <w:r w:rsidR="00FF1291" w:rsidRPr="00500662">
        <w:rPr>
          <w:rFonts w:ascii="Arial" w:hAnsi="Arial" w:cs="Arial"/>
          <w:b/>
          <w:bCs/>
        </w:rPr>
        <w:t>202</w:t>
      </w:r>
      <w:r w:rsidR="00674733">
        <w:rPr>
          <w:rFonts w:ascii="Arial" w:hAnsi="Arial" w:cs="Arial"/>
          <w:b/>
          <w:bCs/>
        </w:rPr>
        <w:t>4</w:t>
      </w:r>
    </w:p>
    <w:p w14:paraId="5FAE7FB8" w14:textId="77777777" w:rsidR="004504F1" w:rsidRDefault="004504F1" w:rsidP="005555C0">
      <w:pPr>
        <w:spacing w:line="240" w:lineRule="exact"/>
        <w:rPr>
          <w:rFonts w:ascii="Arial" w:hAnsi="Arial" w:cs="Arial"/>
          <w:sz w:val="20"/>
          <w:szCs w:val="20"/>
        </w:rPr>
      </w:pPr>
    </w:p>
    <w:p w14:paraId="4466A0FE" w14:textId="77777777" w:rsidR="008B3BC9" w:rsidRPr="007F651E" w:rsidRDefault="008B3BC9" w:rsidP="005555C0">
      <w:pPr>
        <w:spacing w:line="240" w:lineRule="exact"/>
        <w:rPr>
          <w:rFonts w:ascii="Arial" w:hAnsi="Arial" w:cs="Arial"/>
          <w:sz w:val="20"/>
          <w:szCs w:val="20"/>
        </w:rPr>
      </w:pPr>
    </w:p>
    <w:p w14:paraId="303B0060" w14:textId="77777777" w:rsidR="00CE59A3" w:rsidRPr="005908D6" w:rsidRDefault="007646F5" w:rsidP="005555C0">
      <w:pPr>
        <w:spacing w:line="240" w:lineRule="exact"/>
        <w:rPr>
          <w:rFonts w:ascii="Arial" w:hAnsi="Arial" w:cs="Arial"/>
          <w:b/>
          <w:sz w:val="18"/>
          <w:szCs w:val="18"/>
        </w:rPr>
      </w:pPr>
      <w:r w:rsidRPr="005908D6">
        <w:rPr>
          <w:rFonts w:ascii="Arial" w:hAnsi="Arial" w:cs="Arial"/>
          <w:b/>
          <w:sz w:val="18"/>
          <w:szCs w:val="18"/>
        </w:rPr>
        <w:t>1</w:t>
      </w:r>
      <w:r w:rsidR="00E93E24" w:rsidRPr="005908D6">
        <w:rPr>
          <w:rFonts w:ascii="Arial" w:hAnsi="Arial" w:cs="Arial"/>
          <w:b/>
          <w:sz w:val="18"/>
          <w:szCs w:val="18"/>
        </w:rPr>
        <w:tab/>
      </w:r>
      <w:r w:rsidR="004504F1" w:rsidRPr="005908D6">
        <w:rPr>
          <w:rFonts w:ascii="Arial" w:hAnsi="Arial" w:cs="Arial"/>
          <w:b/>
          <w:sz w:val="18"/>
          <w:szCs w:val="18"/>
        </w:rPr>
        <w:t xml:space="preserve"> Uitgangspunten </w:t>
      </w:r>
      <w:r w:rsidR="00CE59A3" w:rsidRPr="005908D6">
        <w:rPr>
          <w:rFonts w:ascii="Arial" w:hAnsi="Arial" w:cs="Arial"/>
          <w:b/>
          <w:sz w:val="18"/>
          <w:szCs w:val="18"/>
        </w:rPr>
        <w:t>beheersmodel audit</w:t>
      </w:r>
    </w:p>
    <w:p w14:paraId="628A1D04" w14:textId="77777777" w:rsidR="004504F1" w:rsidRPr="007F651E" w:rsidRDefault="004504F1" w:rsidP="005555C0">
      <w:pPr>
        <w:spacing w:line="240" w:lineRule="exact"/>
        <w:rPr>
          <w:rFonts w:ascii="Arial" w:hAnsi="Arial" w:cs="Arial"/>
          <w:sz w:val="20"/>
          <w:szCs w:val="20"/>
        </w:rPr>
      </w:pPr>
      <w:r w:rsidRPr="007F651E">
        <w:rPr>
          <w:rFonts w:ascii="Arial" w:hAnsi="Arial" w:cs="Arial"/>
          <w:sz w:val="20"/>
          <w:szCs w:val="20"/>
        </w:rPr>
        <w:t xml:space="preserve">Uitgangspunt </w:t>
      </w:r>
      <w:r w:rsidR="007F651E" w:rsidRPr="007F651E">
        <w:rPr>
          <w:rFonts w:ascii="Arial" w:hAnsi="Arial" w:cs="Arial"/>
          <w:sz w:val="20"/>
          <w:szCs w:val="20"/>
        </w:rPr>
        <w:t xml:space="preserve">is </w:t>
      </w:r>
      <w:r w:rsidRPr="007F651E">
        <w:rPr>
          <w:rFonts w:ascii="Arial" w:hAnsi="Arial" w:cs="Arial"/>
          <w:sz w:val="20"/>
          <w:szCs w:val="20"/>
        </w:rPr>
        <w:t xml:space="preserve">dat </w:t>
      </w:r>
      <w:r w:rsidR="00C8516D">
        <w:rPr>
          <w:rFonts w:ascii="Arial" w:hAnsi="Arial" w:cs="Arial"/>
          <w:sz w:val="20"/>
          <w:szCs w:val="20"/>
        </w:rPr>
        <w:t xml:space="preserve">de </w:t>
      </w:r>
      <w:r w:rsidRPr="007F651E">
        <w:rPr>
          <w:rFonts w:ascii="Arial" w:hAnsi="Arial" w:cs="Arial"/>
          <w:sz w:val="20"/>
          <w:szCs w:val="20"/>
        </w:rPr>
        <w:t xml:space="preserve">zorgverzekeraar alle doelmatige en noodzakelijke </w:t>
      </w:r>
      <w:r w:rsidR="003C7749">
        <w:rPr>
          <w:rFonts w:ascii="Arial" w:hAnsi="Arial" w:cs="Arial"/>
          <w:sz w:val="20"/>
          <w:szCs w:val="20"/>
        </w:rPr>
        <w:t>logopedi</w:t>
      </w:r>
      <w:r w:rsidRPr="007F651E">
        <w:rPr>
          <w:rFonts w:ascii="Arial" w:hAnsi="Arial" w:cs="Arial"/>
          <w:sz w:val="20"/>
          <w:szCs w:val="20"/>
        </w:rPr>
        <w:t>sche zorg vergoed</w:t>
      </w:r>
      <w:r w:rsidR="007F651E" w:rsidRPr="007F651E">
        <w:rPr>
          <w:rFonts w:ascii="Arial" w:hAnsi="Arial" w:cs="Arial"/>
          <w:sz w:val="20"/>
          <w:szCs w:val="20"/>
        </w:rPr>
        <w:t>t</w:t>
      </w:r>
      <w:r w:rsidRPr="007F651E">
        <w:rPr>
          <w:rFonts w:ascii="Arial" w:hAnsi="Arial" w:cs="Arial"/>
          <w:sz w:val="20"/>
          <w:szCs w:val="20"/>
        </w:rPr>
        <w:t>. In dit kader hanteren partijen geen beheersing op basis van een maximum volume aan zittingen of maximum aantal verzekerden, maar beheersing op basis van</w:t>
      </w:r>
      <w:r w:rsidR="007F651E" w:rsidRPr="007F651E">
        <w:rPr>
          <w:rFonts w:ascii="Arial" w:hAnsi="Arial" w:cs="Arial"/>
          <w:sz w:val="20"/>
          <w:szCs w:val="20"/>
        </w:rPr>
        <w:t xml:space="preserve"> kwaliteit,</w:t>
      </w:r>
      <w:r w:rsidRPr="007F651E">
        <w:rPr>
          <w:rFonts w:ascii="Arial" w:hAnsi="Arial" w:cs="Arial"/>
          <w:sz w:val="20"/>
          <w:szCs w:val="20"/>
        </w:rPr>
        <w:t xml:space="preserve"> doelmatigheid en noodzakelijkheid van de verleende </w:t>
      </w:r>
      <w:r w:rsidR="003C7749">
        <w:rPr>
          <w:rFonts w:ascii="Arial" w:hAnsi="Arial" w:cs="Arial"/>
          <w:sz w:val="20"/>
          <w:szCs w:val="20"/>
        </w:rPr>
        <w:t>logopedis</w:t>
      </w:r>
      <w:r w:rsidRPr="007F651E">
        <w:rPr>
          <w:rFonts w:ascii="Arial" w:hAnsi="Arial" w:cs="Arial"/>
          <w:sz w:val="20"/>
          <w:szCs w:val="20"/>
        </w:rPr>
        <w:t>che zorg.</w:t>
      </w:r>
      <w:r w:rsidR="007F651E" w:rsidRPr="007F651E">
        <w:rPr>
          <w:rFonts w:ascii="Arial" w:hAnsi="Arial" w:cs="Arial"/>
          <w:sz w:val="20"/>
          <w:szCs w:val="20"/>
        </w:rPr>
        <w:t xml:space="preserve"> Om dit te bereiken maakt de zorgverzekeraar gebruik van een </w:t>
      </w:r>
      <w:r w:rsidR="00CE59A3">
        <w:rPr>
          <w:rFonts w:ascii="Arial" w:hAnsi="Arial" w:cs="Arial"/>
          <w:sz w:val="20"/>
          <w:szCs w:val="20"/>
        </w:rPr>
        <w:t xml:space="preserve">beheersmodel </w:t>
      </w:r>
      <w:r w:rsidR="000B0F5E">
        <w:rPr>
          <w:rFonts w:ascii="Arial" w:hAnsi="Arial" w:cs="Arial"/>
          <w:sz w:val="20"/>
          <w:szCs w:val="20"/>
        </w:rPr>
        <w:t>audit</w:t>
      </w:r>
      <w:r w:rsidR="007F651E" w:rsidRPr="007F651E">
        <w:rPr>
          <w:rFonts w:ascii="Arial" w:hAnsi="Arial" w:cs="Arial"/>
          <w:sz w:val="20"/>
          <w:szCs w:val="20"/>
        </w:rPr>
        <w:t xml:space="preserve"> (hierna: </w:t>
      </w:r>
      <w:r w:rsidR="00CE59A3">
        <w:rPr>
          <w:rFonts w:ascii="Arial" w:hAnsi="Arial" w:cs="Arial"/>
          <w:sz w:val="20"/>
          <w:szCs w:val="20"/>
        </w:rPr>
        <w:t>audit</w:t>
      </w:r>
      <w:r w:rsidR="007F651E" w:rsidRPr="007F651E">
        <w:rPr>
          <w:rFonts w:ascii="Arial" w:hAnsi="Arial" w:cs="Arial"/>
          <w:sz w:val="20"/>
          <w:szCs w:val="20"/>
        </w:rPr>
        <w:t>).</w:t>
      </w:r>
    </w:p>
    <w:p w14:paraId="678820DB" w14:textId="77777777" w:rsidR="00F71399" w:rsidRPr="007F651E" w:rsidRDefault="00F71399" w:rsidP="005555C0">
      <w:pPr>
        <w:spacing w:line="240" w:lineRule="exact"/>
        <w:rPr>
          <w:rFonts w:ascii="Arial" w:hAnsi="Arial" w:cs="Arial"/>
          <w:sz w:val="20"/>
          <w:szCs w:val="20"/>
        </w:rPr>
      </w:pPr>
    </w:p>
    <w:p w14:paraId="6C615BCE" w14:textId="77777777" w:rsidR="005D22BF" w:rsidRPr="005D22BF" w:rsidRDefault="00F71399" w:rsidP="005555C0">
      <w:pPr>
        <w:spacing w:line="240" w:lineRule="exact"/>
        <w:rPr>
          <w:rFonts w:ascii="Arial" w:hAnsi="Arial" w:cs="Arial"/>
          <w:sz w:val="20"/>
          <w:szCs w:val="20"/>
        </w:rPr>
      </w:pPr>
      <w:r w:rsidRPr="007F651E">
        <w:rPr>
          <w:rFonts w:ascii="Arial" w:hAnsi="Arial" w:cs="Arial"/>
          <w:sz w:val="20"/>
          <w:szCs w:val="20"/>
        </w:rPr>
        <w:t>De</w:t>
      </w:r>
      <w:r w:rsidR="00CE59A3">
        <w:rPr>
          <w:rFonts w:ascii="Arial" w:hAnsi="Arial" w:cs="Arial"/>
          <w:sz w:val="20"/>
          <w:szCs w:val="20"/>
        </w:rPr>
        <w:t xml:space="preserve"> audit</w:t>
      </w:r>
      <w:r w:rsidR="000B0F5E">
        <w:rPr>
          <w:rFonts w:ascii="Arial" w:hAnsi="Arial" w:cs="Arial"/>
          <w:sz w:val="20"/>
          <w:szCs w:val="20"/>
        </w:rPr>
        <w:t xml:space="preserve"> </w:t>
      </w:r>
      <w:r w:rsidRPr="007F651E">
        <w:rPr>
          <w:rFonts w:ascii="Arial" w:hAnsi="Arial" w:cs="Arial"/>
          <w:sz w:val="20"/>
          <w:szCs w:val="20"/>
        </w:rPr>
        <w:t xml:space="preserve">maakt integraal onderdeel uit van de overeenkomst </w:t>
      </w:r>
      <w:r w:rsidR="003C7749">
        <w:rPr>
          <w:rFonts w:ascii="Arial" w:hAnsi="Arial" w:cs="Arial"/>
          <w:sz w:val="20"/>
          <w:szCs w:val="20"/>
        </w:rPr>
        <w:t>logopedie</w:t>
      </w:r>
      <w:r w:rsidRPr="007F651E">
        <w:rPr>
          <w:rFonts w:ascii="Arial" w:hAnsi="Arial" w:cs="Arial"/>
          <w:sz w:val="20"/>
          <w:szCs w:val="20"/>
        </w:rPr>
        <w:t xml:space="preserve">. </w:t>
      </w:r>
      <w:r w:rsidR="007F651E" w:rsidRPr="007F651E">
        <w:rPr>
          <w:rFonts w:ascii="Arial" w:hAnsi="Arial" w:cs="Arial"/>
          <w:sz w:val="20"/>
          <w:szCs w:val="20"/>
        </w:rPr>
        <w:t>D</w:t>
      </w:r>
      <w:r w:rsidRPr="007F651E">
        <w:rPr>
          <w:rFonts w:ascii="Arial" w:hAnsi="Arial" w:cs="Arial"/>
          <w:sz w:val="20"/>
          <w:szCs w:val="20"/>
        </w:rPr>
        <w:t xml:space="preserve">e richtlijnen van de beroepsgroep </w:t>
      </w:r>
      <w:r w:rsidR="007F651E" w:rsidRPr="007F651E">
        <w:rPr>
          <w:rFonts w:ascii="Arial" w:hAnsi="Arial" w:cs="Arial"/>
          <w:sz w:val="20"/>
          <w:szCs w:val="20"/>
        </w:rPr>
        <w:t xml:space="preserve">zijn </w:t>
      </w:r>
      <w:r w:rsidRPr="007F651E">
        <w:rPr>
          <w:rFonts w:ascii="Arial" w:hAnsi="Arial" w:cs="Arial"/>
          <w:sz w:val="20"/>
          <w:szCs w:val="20"/>
        </w:rPr>
        <w:t xml:space="preserve">uitgangspunt </w:t>
      </w:r>
      <w:r w:rsidR="007F651E" w:rsidRPr="007F651E">
        <w:rPr>
          <w:rFonts w:ascii="Arial" w:hAnsi="Arial" w:cs="Arial"/>
          <w:sz w:val="20"/>
          <w:szCs w:val="20"/>
        </w:rPr>
        <w:t>v</w:t>
      </w:r>
      <w:r w:rsidRPr="007F651E">
        <w:rPr>
          <w:rFonts w:ascii="Arial" w:hAnsi="Arial" w:cs="Arial"/>
          <w:sz w:val="20"/>
          <w:szCs w:val="20"/>
        </w:rPr>
        <w:t xml:space="preserve">oor </w:t>
      </w:r>
      <w:r w:rsidR="007F651E" w:rsidRPr="007F651E">
        <w:rPr>
          <w:rFonts w:ascii="Arial" w:hAnsi="Arial" w:cs="Arial"/>
          <w:sz w:val="20"/>
          <w:szCs w:val="20"/>
        </w:rPr>
        <w:t xml:space="preserve">de </w:t>
      </w:r>
      <w:r w:rsidR="00CE59A3">
        <w:rPr>
          <w:rFonts w:ascii="Arial" w:hAnsi="Arial" w:cs="Arial"/>
          <w:sz w:val="20"/>
          <w:szCs w:val="20"/>
        </w:rPr>
        <w:t>audit</w:t>
      </w:r>
      <w:r w:rsidR="00C8516D">
        <w:rPr>
          <w:rFonts w:ascii="Arial" w:hAnsi="Arial" w:cs="Arial"/>
          <w:sz w:val="20"/>
          <w:szCs w:val="20"/>
        </w:rPr>
        <w:t xml:space="preserve">. </w:t>
      </w:r>
      <w:r w:rsidR="005D22BF" w:rsidRPr="005D22BF">
        <w:rPr>
          <w:rFonts w:ascii="Arial" w:hAnsi="Arial" w:cs="Arial"/>
          <w:sz w:val="20"/>
          <w:szCs w:val="20"/>
        </w:rPr>
        <w:t>De crite</w:t>
      </w:r>
      <w:r w:rsidR="00205970">
        <w:rPr>
          <w:rFonts w:ascii="Arial" w:hAnsi="Arial" w:cs="Arial"/>
          <w:sz w:val="20"/>
          <w:szCs w:val="20"/>
        </w:rPr>
        <w:t>ria bestaan uit drie onderdelen</w:t>
      </w:r>
      <w:r w:rsidR="005D22BF" w:rsidRPr="005D22BF">
        <w:rPr>
          <w:rFonts w:ascii="Arial" w:hAnsi="Arial" w:cs="Arial"/>
          <w:sz w:val="20"/>
          <w:szCs w:val="20"/>
        </w:rPr>
        <w:t>:</w:t>
      </w:r>
    </w:p>
    <w:p w14:paraId="6E0BDD67" w14:textId="77777777" w:rsidR="005D22BF" w:rsidRPr="005D22BF" w:rsidRDefault="005D22BF" w:rsidP="005555C0">
      <w:pPr>
        <w:spacing w:line="240" w:lineRule="exact"/>
        <w:rPr>
          <w:rFonts w:ascii="Arial" w:hAnsi="Arial" w:cs="Arial"/>
          <w:sz w:val="20"/>
          <w:szCs w:val="20"/>
        </w:rPr>
      </w:pPr>
      <w:r w:rsidRPr="005D22BF">
        <w:rPr>
          <w:rFonts w:ascii="Arial" w:hAnsi="Arial" w:cs="Arial"/>
          <w:sz w:val="20"/>
          <w:szCs w:val="20"/>
        </w:rPr>
        <w:t xml:space="preserve">Deel 1: Methodisch logopedisch handelen / dossiertoets </w:t>
      </w:r>
    </w:p>
    <w:p w14:paraId="5839A417" w14:textId="77777777" w:rsidR="005D22BF" w:rsidRPr="005D22BF" w:rsidRDefault="005D22BF" w:rsidP="005555C0">
      <w:pPr>
        <w:spacing w:line="240" w:lineRule="exact"/>
        <w:rPr>
          <w:rFonts w:ascii="Arial" w:hAnsi="Arial" w:cs="Arial"/>
          <w:sz w:val="20"/>
          <w:szCs w:val="20"/>
        </w:rPr>
      </w:pPr>
      <w:r w:rsidRPr="005D22BF">
        <w:rPr>
          <w:rFonts w:ascii="Arial" w:hAnsi="Arial" w:cs="Arial"/>
          <w:sz w:val="20"/>
          <w:szCs w:val="20"/>
        </w:rPr>
        <w:t xml:space="preserve">Deel 2: NVLF richtlijn </w:t>
      </w:r>
    </w:p>
    <w:p w14:paraId="3658E0F2" w14:textId="77777777" w:rsidR="005D22BF" w:rsidRPr="005D22BF" w:rsidRDefault="005D22BF" w:rsidP="005555C0">
      <w:pPr>
        <w:spacing w:line="240" w:lineRule="exact"/>
        <w:rPr>
          <w:rFonts w:ascii="Arial" w:hAnsi="Arial" w:cs="Arial"/>
          <w:sz w:val="20"/>
          <w:szCs w:val="20"/>
        </w:rPr>
      </w:pPr>
      <w:r w:rsidRPr="005D22BF">
        <w:rPr>
          <w:rFonts w:ascii="Arial" w:hAnsi="Arial" w:cs="Arial"/>
          <w:sz w:val="20"/>
          <w:szCs w:val="20"/>
        </w:rPr>
        <w:t>Deel 3: Organisatie van de praktijk</w:t>
      </w:r>
    </w:p>
    <w:p w14:paraId="0ABA6E8C" w14:textId="77777777" w:rsidR="005D22BF" w:rsidRPr="005D22BF" w:rsidRDefault="005D22BF" w:rsidP="005555C0">
      <w:pPr>
        <w:spacing w:line="240" w:lineRule="exact"/>
        <w:ind w:firstLine="708"/>
        <w:rPr>
          <w:rFonts w:ascii="Arial" w:hAnsi="Arial" w:cs="Arial"/>
          <w:sz w:val="20"/>
          <w:szCs w:val="20"/>
        </w:rPr>
      </w:pPr>
      <w:r>
        <w:rPr>
          <w:rFonts w:ascii="Arial" w:hAnsi="Arial" w:cs="Arial"/>
          <w:sz w:val="20"/>
          <w:szCs w:val="20"/>
        </w:rPr>
        <w:t>a</w:t>
      </w:r>
      <w:r w:rsidRPr="005D22BF">
        <w:rPr>
          <w:rFonts w:ascii="Arial" w:hAnsi="Arial" w:cs="Arial"/>
          <w:sz w:val="20"/>
          <w:szCs w:val="20"/>
        </w:rPr>
        <w:t>. Organisatie</w:t>
      </w:r>
    </w:p>
    <w:p w14:paraId="2D2FA10A" w14:textId="77777777" w:rsidR="005D22BF" w:rsidRPr="005D22BF" w:rsidRDefault="005D22BF" w:rsidP="005555C0">
      <w:pPr>
        <w:spacing w:line="240" w:lineRule="exact"/>
        <w:ind w:firstLine="708"/>
        <w:rPr>
          <w:rFonts w:ascii="Arial" w:hAnsi="Arial" w:cs="Arial"/>
          <w:sz w:val="20"/>
          <w:szCs w:val="20"/>
        </w:rPr>
      </w:pPr>
      <w:r>
        <w:rPr>
          <w:rFonts w:ascii="Arial" w:hAnsi="Arial" w:cs="Arial"/>
          <w:sz w:val="20"/>
          <w:szCs w:val="20"/>
        </w:rPr>
        <w:t>b</w:t>
      </w:r>
      <w:r w:rsidRPr="005D22BF">
        <w:rPr>
          <w:rFonts w:ascii="Arial" w:hAnsi="Arial" w:cs="Arial"/>
          <w:sz w:val="20"/>
          <w:szCs w:val="20"/>
        </w:rPr>
        <w:t>. Privacy en Veiligheid</w:t>
      </w:r>
    </w:p>
    <w:p w14:paraId="1741CE9B" w14:textId="77777777" w:rsidR="00C5048E" w:rsidRDefault="00C5048E" w:rsidP="005555C0">
      <w:pPr>
        <w:spacing w:line="240" w:lineRule="exact"/>
        <w:rPr>
          <w:rFonts w:ascii="Arial" w:hAnsi="Arial" w:cs="Arial"/>
          <w:sz w:val="20"/>
          <w:szCs w:val="20"/>
        </w:rPr>
      </w:pPr>
    </w:p>
    <w:p w14:paraId="529FDF35" w14:textId="77777777" w:rsidR="00C5048E" w:rsidRDefault="00C5048E" w:rsidP="005555C0">
      <w:pPr>
        <w:spacing w:line="240" w:lineRule="exact"/>
        <w:rPr>
          <w:rFonts w:ascii="Arial" w:hAnsi="Arial" w:cs="Arial"/>
          <w:sz w:val="20"/>
          <w:szCs w:val="20"/>
        </w:rPr>
      </w:pPr>
    </w:p>
    <w:p w14:paraId="5A42D85B" w14:textId="77777777" w:rsidR="004504F1" w:rsidRPr="00FB79E3" w:rsidRDefault="004504F1" w:rsidP="005555C0">
      <w:pPr>
        <w:spacing w:line="240" w:lineRule="exact"/>
        <w:rPr>
          <w:rFonts w:ascii="Arial" w:hAnsi="Arial" w:cs="Arial"/>
          <w:b/>
          <w:sz w:val="18"/>
          <w:szCs w:val="18"/>
        </w:rPr>
      </w:pPr>
      <w:r w:rsidRPr="00FB79E3">
        <w:rPr>
          <w:rFonts w:ascii="Arial" w:hAnsi="Arial" w:cs="Arial"/>
          <w:b/>
          <w:sz w:val="18"/>
          <w:szCs w:val="18"/>
        </w:rPr>
        <w:t>2.1</w:t>
      </w:r>
      <w:r w:rsidR="00E93E24" w:rsidRPr="00FB79E3">
        <w:rPr>
          <w:rFonts w:ascii="Arial" w:hAnsi="Arial" w:cs="Arial"/>
          <w:b/>
          <w:sz w:val="18"/>
          <w:szCs w:val="18"/>
        </w:rPr>
        <w:tab/>
      </w:r>
      <w:r w:rsidRPr="00FB79E3">
        <w:rPr>
          <w:rFonts w:ascii="Arial" w:hAnsi="Arial" w:cs="Arial"/>
          <w:b/>
          <w:sz w:val="18"/>
          <w:szCs w:val="18"/>
        </w:rPr>
        <w:t>Spiegelinformatie</w:t>
      </w:r>
      <w:r w:rsidR="009A1086" w:rsidRPr="00FB79E3">
        <w:rPr>
          <w:rFonts w:ascii="Arial" w:hAnsi="Arial" w:cs="Arial"/>
          <w:b/>
          <w:sz w:val="18"/>
          <w:szCs w:val="18"/>
        </w:rPr>
        <w:t xml:space="preserve"> </w:t>
      </w:r>
    </w:p>
    <w:p w14:paraId="51730EAC" w14:textId="1B60A925" w:rsidR="004504F1" w:rsidRPr="007F651E" w:rsidRDefault="00C8516D" w:rsidP="005555C0">
      <w:pPr>
        <w:spacing w:line="240" w:lineRule="exact"/>
        <w:rPr>
          <w:rFonts w:ascii="Arial" w:hAnsi="Arial" w:cs="Arial"/>
          <w:sz w:val="20"/>
          <w:szCs w:val="20"/>
        </w:rPr>
      </w:pPr>
      <w:r>
        <w:rPr>
          <w:rFonts w:ascii="Arial" w:hAnsi="Arial" w:cs="Arial"/>
          <w:sz w:val="20"/>
          <w:szCs w:val="20"/>
        </w:rPr>
        <w:t>De zorgverzekeraar verstrekt</w:t>
      </w:r>
      <w:r w:rsidR="005B6DF3" w:rsidRPr="007F651E">
        <w:rPr>
          <w:rFonts w:ascii="Arial" w:hAnsi="Arial" w:cs="Arial"/>
          <w:sz w:val="20"/>
          <w:szCs w:val="20"/>
        </w:rPr>
        <w:t xml:space="preserve"> </w:t>
      </w:r>
      <w:r w:rsidR="004504F1" w:rsidRPr="007F651E">
        <w:rPr>
          <w:rFonts w:ascii="Arial" w:hAnsi="Arial" w:cs="Arial"/>
          <w:sz w:val="20"/>
          <w:szCs w:val="20"/>
        </w:rPr>
        <w:t>periodiek spiegelinformatie.</w:t>
      </w:r>
      <w:r w:rsidR="00605665">
        <w:rPr>
          <w:rStyle w:val="Voetnootmarkering"/>
          <w:rFonts w:ascii="Arial" w:hAnsi="Arial" w:cs="Arial"/>
          <w:sz w:val="20"/>
          <w:szCs w:val="20"/>
        </w:rPr>
        <w:footnoteReference w:id="1"/>
      </w:r>
      <w:r w:rsidR="005B6DF3" w:rsidRPr="007F651E">
        <w:rPr>
          <w:rFonts w:ascii="Arial" w:hAnsi="Arial" w:cs="Arial"/>
          <w:sz w:val="20"/>
          <w:szCs w:val="20"/>
        </w:rPr>
        <w:t xml:space="preserve"> Door midd</w:t>
      </w:r>
      <w:r>
        <w:rPr>
          <w:rFonts w:ascii="Arial" w:hAnsi="Arial" w:cs="Arial"/>
          <w:sz w:val="20"/>
          <w:szCs w:val="20"/>
        </w:rPr>
        <w:t xml:space="preserve">el van de spiegelinformatie kan de zorgaanbieder </w:t>
      </w:r>
      <w:r w:rsidR="005B6DF3" w:rsidRPr="007F651E">
        <w:rPr>
          <w:rFonts w:ascii="Arial" w:hAnsi="Arial" w:cs="Arial"/>
          <w:sz w:val="20"/>
          <w:szCs w:val="20"/>
        </w:rPr>
        <w:t>de individuele declaratiegegevens</w:t>
      </w:r>
      <w:r>
        <w:rPr>
          <w:rFonts w:ascii="Arial" w:hAnsi="Arial" w:cs="Arial"/>
          <w:sz w:val="20"/>
          <w:szCs w:val="20"/>
        </w:rPr>
        <w:t xml:space="preserve"> </w:t>
      </w:r>
      <w:r w:rsidR="007B0CDF">
        <w:rPr>
          <w:rFonts w:ascii="Arial" w:hAnsi="Arial" w:cs="Arial"/>
          <w:sz w:val="20"/>
          <w:szCs w:val="20"/>
        </w:rPr>
        <w:t xml:space="preserve">(waaronder mede </w:t>
      </w:r>
      <w:r w:rsidR="003C7749">
        <w:rPr>
          <w:rFonts w:ascii="Arial" w:hAnsi="Arial" w:cs="Arial"/>
          <w:sz w:val="20"/>
          <w:szCs w:val="20"/>
        </w:rPr>
        <w:t>wordt begrepen de gegevens van logopedisten</w:t>
      </w:r>
      <w:r w:rsidR="007B0CDF">
        <w:rPr>
          <w:rFonts w:ascii="Arial" w:hAnsi="Arial" w:cs="Arial"/>
          <w:sz w:val="20"/>
          <w:szCs w:val="20"/>
        </w:rPr>
        <w:t xml:space="preserve"> in loondienst) </w:t>
      </w:r>
      <w:r>
        <w:rPr>
          <w:rFonts w:ascii="Arial" w:hAnsi="Arial" w:cs="Arial"/>
          <w:sz w:val="20"/>
          <w:szCs w:val="20"/>
        </w:rPr>
        <w:t xml:space="preserve">en de declaratiegegevens per praktijk </w:t>
      </w:r>
      <w:r w:rsidR="005B6DF3" w:rsidRPr="007F651E">
        <w:rPr>
          <w:rFonts w:ascii="Arial" w:hAnsi="Arial" w:cs="Arial"/>
          <w:sz w:val="20"/>
          <w:szCs w:val="20"/>
        </w:rPr>
        <w:t>vergelijken met het M</w:t>
      </w:r>
      <w:r w:rsidR="008C0D7C">
        <w:rPr>
          <w:rFonts w:ascii="Arial" w:hAnsi="Arial" w:cs="Arial"/>
          <w:sz w:val="20"/>
          <w:szCs w:val="20"/>
        </w:rPr>
        <w:t>erk</w:t>
      </w:r>
      <w:r>
        <w:rPr>
          <w:rFonts w:ascii="Arial" w:hAnsi="Arial" w:cs="Arial"/>
          <w:sz w:val="20"/>
          <w:szCs w:val="20"/>
        </w:rPr>
        <w:t>-gemiddelde.</w:t>
      </w:r>
      <w:r w:rsidR="005B6DF3" w:rsidRPr="007F651E">
        <w:rPr>
          <w:rFonts w:ascii="Arial" w:hAnsi="Arial" w:cs="Arial"/>
          <w:sz w:val="20"/>
          <w:szCs w:val="20"/>
        </w:rPr>
        <w:t xml:space="preserve"> </w:t>
      </w:r>
      <w:r w:rsidR="004504F1" w:rsidRPr="007F651E">
        <w:rPr>
          <w:rFonts w:ascii="Arial" w:hAnsi="Arial" w:cs="Arial"/>
          <w:sz w:val="20"/>
          <w:szCs w:val="20"/>
        </w:rPr>
        <w:t>De</w:t>
      </w:r>
      <w:r w:rsidR="005B6DF3" w:rsidRPr="007F651E">
        <w:rPr>
          <w:rFonts w:ascii="Arial" w:hAnsi="Arial" w:cs="Arial"/>
          <w:sz w:val="20"/>
          <w:szCs w:val="20"/>
        </w:rPr>
        <w:t xml:space="preserve"> </w:t>
      </w:r>
      <w:r w:rsidR="004504F1" w:rsidRPr="007F651E">
        <w:rPr>
          <w:rFonts w:ascii="Arial" w:hAnsi="Arial" w:cs="Arial"/>
          <w:sz w:val="20"/>
          <w:szCs w:val="20"/>
        </w:rPr>
        <w:t xml:space="preserve">spiegelinformatie </w:t>
      </w:r>
      <w:r w:rsidR="005B6DF3" w:rsidRPr="007F651E">
        <w:rPr>
          <w:rFonts w:ascii="Arial" w:hAnsi="Arial" w:cs="Arial"/>
          <w:sz w:val="20"/>
          <w:szCs w:val="20"/>
        </w:rPr>
        <w:t xml:space="preserve">is gebaseerd op </w:t>
      </w:r>
      <w:r w:rsidR="004504F1" w:rsidRPr="007F651E">
        <w:rPr>
          <w:rFonts w:ascii="Arial" w:hAnsi="Arial" w:cs="Arial"/>
          <w:sz w:val="20"/>
          <w:szCs w:val="20"/>
        </w:rPr>
        <w:t>de verwerkte declaraties</w:t>
      </w:r>
      <w:r w:rsidR="007C2C72" w:rsidRPr="007F651E">
        <w:rPr>
          <w:rFonts w:ascii="Arial" w:hAnsi="Arial" w:cs="Arial"/>
          <w:sz w:val="20"/>
          <w:szCs w:val="20"/>
        </w:rPr>
        <w:t xml:space="preserve"> met een behandeldatum in het </w:t>
      </w:r>
      <w:r w:rsidR="1B43D876" w:rsidRPr="1B43D876">
        <w:rPr>
          <w:rFonts w:ascii="Arial" w:hAnsi="Arial" w:cs="Arial"/>
          <w:sz w:val="20"/>
          <w:szCs w:val="20"/>
        </w:rPr>
        <w:t>lopende contractjaar en het jaar daarvoor.</w:t>
      </w:r>
    </w:p>
    <w:p w14:paraId="4606C0BD" w14:textId="77777777" w:rsidR="002E0E44" w:rsidRDefault="002E0E44" w:rsidP="005555C0">
      <w:pPr>
        <w:spacing w:line="240" w:lineRule="exact"/>
        <w:rPr>
          <w:rFonts w:ascii="Arial" w:hAnsi="Arial" w:cs="Arial"/>
          <w:sz w:val="20"/>
          <w:szCs w:val="20"/>
        </w:rPr>
      </w:pPr>
    </w:p>
    <w:p w14:paraId="0C1CEDDA" w14:textId="77777777" w:rsidR="002E0E44" w:rsidRPr="007F651E" w:rsidRDefault="002E0E44" w:rsidP="005555C0">
      <w:pPr>
        <w:spacing w:line="240" w:lineRule="exact"/>
        <w:rPr>
          <w:rFonts w:ascii="Arial" w:hAnsi="Arial" w:cs="Arial"/>
          <w:sz w:val="20"/>
          <w:szCs w:val="20"/>
        </w:rPr>
      </w:pPr>
      <w:r w:rsidRPr="007F651E">
        <w:rPr>
          <w:rFonts w:ascii="Arial" w:hAnsi="Arial" w:cs="Arial"/>
          <w:sz w:val="20"/>
          <w:szCs w:val="20"/>
        </w:rPr>
        <w:t>De spiegelin</w:t>
      </w:r>
      <w:r w:rsidR="00C8516D">
        <w:rPr>
          <w:rFonts w:ascii="Arial" w:hAnsi="Arial" w:cs="Arial"/>
          <w:sz w:val="20"/>
          <w:szCs w:val="20"/>
        </w:rPr>
        <w:t>formatie heeft betrekking op de</w:t>
      </w:r>
      <w:r>
        <w:rPr>
          <w:rFonts w:ascii="Arial" w:hAnsi="Arial" w:cs="Arial"/>
          <w:sz w:val="20"/>
          <w:szCs w:val="20"/>
        </w:rPr>
        <w:t xml:space="preserve"> ingediende </w:t>
      </w:r>
      <w:r w:rsidRPr="007F651E">
        <w:rPr>
          <w:rFonts w:ascii="Arial" w:hAnsi="Arial" w:cs="Arial"/>
          <w:sz w:val="20"/>
          <w:szCs w:val="20"/>
        </w:rPr>
        <w:t xml:space="preserve">declaraties </w:t>
      </w:r>
      <w:r>
        <w:rPr>
          <w:rFonts w:ascii="Arial" w:hAnsi="Arial" w:cs="Arial"/>
          <w:sz w:val="20"/>
          <w:szCs w:val="20"/>
        </w:rPr>
        <w:t>die binnen het verzekerde pakket vallen</w:t>
      </w:r>
      <w:r w:rsidRPr="007F651E">
        <w:rPr>
          <w:rFonts w:ascii="Arial" w:hAnsi="Arial" w:cs="Arial"/>
          <w:sz w:val="20"/>
          <w:szCs w:val="20"/>
        </w:rPr>
        <w:t xml:space="preserve">. </w:t>
      </w:r>
    </w:p>
    <w:p w14:paraId="4CDD79D8" w14:textId="77777777" w:rsidR="005B6DF3" w:rsidRPr="007F651E" w:rsidRDefault="005B6DF3" w:rsidP="005555C0">
      <w:pPr>
        <w:spacing w:line="240" w:lineRule="exact"/>
        <w:rPr>
          <w:rFonts w:ascii="Arial" w:hAnsi="Arial" w:cs="Arial"/>
          <w:sz w:val="20"/>
          <w:szCs w:val="20"/>
        </w:rPr>
      </w:pPr>
      <w:r w:rsidRPr="007F651E">
        <w:rPr>
          <w:rFonts w:ascii="Arial" w:hAnsi="Arial" w:cs="Arial"/>
          <w:sz w:val="20"/>
          <w:szCs w:val="20"/>
        </w:rPr>
        <w:t xml:space="preserve">In de spiegelinformatie staan voor de betreffende periode, uitgesplitst naar de items regulier </w:t>
      </w:r>
      <w:r w:rsidR="003C7749">
        <w:rPr>
          <w:rFonts w:ascii="Arial" w:hAnsi="Arial" w:cs="Arial"/>
          <w:sz w:val="20"/>
          <w:szCs w:val="20"/>
        </w:rPr>
        <w:t xml:space="preserve">en </w:t>
      </w:r>
      <w:r w:rsidRPr="007F651E">
        <w:rPr>
          <w:rFonts w:ascii="Arial" w:hAnsi="Arial" w:cs="Arial"/>
          <w:sz w:val="20"/>
          <w:szCs w:val="20"/>
        </w:rPr>
        <w:t xml:space="preserve">eventuele verbijzonderingen: </w:t>
      </w:r>
    </w:p>
    <w:p w14:paraId="67982F67" w14:textId="77777777" w:rsidR="005B6DF3" w:rsidRPr="007F651E" w:rsidRDefault="005B6DF3" w:rsidP="005555C0">
      <w:pPr>
        <w:spacing w:line="240" w:lineRule="exact"/>
        <w:rPr>
          <w:rFonts w:ascii="Arial" w:hAnsi="Arial" w:cs="Arial"/>
          <w:sz w:val="20"/>
          <w:szCs w:val="20"/>
        </w:rPr>
      </w:pPr>
    </w:p>
    <w:p w14:paraId="545F7DC0" w14:textId="77777777" w:rsidR="00FB79E3" w:rsidRPr="00FB79E3" w:rsidRDefault="004504F1" w:rsidP="005555C0">
      <w:pPr>
        <w:numPr>
          <w:ilvl w:val="0"/>
          <w:numId w:val="6"/>
        </w:numPr>
        <w:spacing w:line="240" w:lineRule="exact"/>
        <w:rPr>
          <w:rFonts w:ascii="Arial" w:hAnsi="Arial" w:cs="Arial"/>
          <w:sz w:val="20"/>
          <w:szCs w:val="20"/>
        </w:rPr>
      </w:pPr>
      <w:r w:rsidRPr="007F651E">
        <w:rPr>
          <w:rFonts w:ascii="Arial" w:hAnsi="Arial" w:cs="Arial"/>
          <w:sz w:val="20"/>
          <w:szCs w:val="20"/>
        </w:rPr>
        <w:t>aantal behandelde en in behandeling zijnde patiënten</w:t>
      </w:r>
      <w:r w:rsidR="00EA5E12">
        <w:rPr>
          <w:rFonts w:ascii="Arial" w:hAnsi="Arial" w:cs="Arial"/>
          <w:sz w:val="20"/>
          <w:szCs w:val="20"/>
        </w:rPr>
        <w:t>;</w:t>
      </w:r>
    </w:p>
    <w:p w14:paraId="6E6807D6" w14:textId="77777777" w:rsidR="00FB79E3" w:rsidRPr="00FB79E3" w:rsidRDefault="004504F1" w:rsidP="005555C0">
      <w:pPr>
        <w:numPr>
          <w:ilvl w:val="0"/>
          <w:numId w:val="6"/>
        </w:numPr>
        <w:spacing w:line="240" w:lineRule="exact"/>
        <w:rPr>
          <w:rFonts w:ascii="Arial" w:hAnsi="Arial" w:cs="Arial"/>
          <w:sz w:val="20"/>
          <w:szCs w:val="20"/>
        </w:rPr>
      </w:pPr>
      <w:r w:rsidRPr="007F651E">
        <w:rPr>
          <w:rFonts w:ascii="Arial" w:hAnsi="Arial" w:cs="Arial"/>
          <w:sz w:val="20"/>
          <w:szCs w:val="20"/>
        </w:rPr>
        <w:t>aantal gehonoreerde zittingen</w:t>
      </w:r>
      <w:r w:rsidR="00EA5E12">
        <w:rPr>
          <w:rFonts w:ascii="Arial" w:hAnsi="Arial" w:cs="Arial"/>
          <w:sz w:val="20"/>
          <w:szCs w:val="20"/>
        </w:rPr>
        <w:t>;</w:t>
      </w:r>
    </w:p>
    <w:p w14:paraId="28019BD3" w14:textId="77777777" w:rsidR="00FB79E3" w:rsidRPr="00FB79E3" w:rsidRDefault="009A1086" w:rsidP="005555C0">
      <w:pPr>
        <w:numPr>
          <w:ilvl w:val="0"/>
          <w:numId w:val="6"/>
        </w:numPr>
        <w:spacing w:line="240" w:lineRule="exact"/>
        <w:rPr>
          <w:rFonts w:ascii="Arial" w:hAnsi="Arial" w:cs="Arial"/>
          <w:sz w:val="20"/>
          <w:szCs w:val="20"/>
        </w:rPr>
      </w:pPr>
      <w:r w:rsidRPr="007F651E">
        <w:rPr>
          <w:rFonts w:ascii="Arial" w:hAnsi="Arial" w:cs="Arial"/>
          <w:sz w:val="20"/>
          <w:szCs w:val="20"/>
        </w:rPr>
        <w:t>uw individuele</w:t>
      </w:r>
      <w:r w:rsidR="004504F1" w:rsidRPr="007F651E">
        <w:rPr>
          <w:rFonts w:ascii="Arial" w:hAnsi="Arial" w:cs="Arial"/>
          <w:sz w:val="20"/>
          <w:szCs w:val="20"/>
        </w:rPr>
        <w:t xml:space="preserve"> behandelgemiddelde</w:t>
      </w:r>
      <w:r w:rsidR="00C8516D">
        <w:rPr>
          <w:rStyle w:val="Voetnootmarkering"/>
          <w:rFonts w:ascii="Arial" w:hAnsi="Arial" w:cs="Arial"/>
          <w:sz w:val="20"/>
          <w:szCs w:val="20"/>
        </w:rPr>
        <w:footnoteReference w:id="2"/>
      </w:r>
      <w:r w:rsidR="00EA5E12">
        <w:rPr>
          <w:rFonts w:ascii="Arial" w:hAnsi="Arial" w:cs="Arial"/>
          <w:sz w:val="20"/>
          <w:szCs w:val="20"/>
        </w:rPr>
        <w:t>;</w:t>
      </w:r>
    </w:p>
    <w:p w14:paraId="60C3A386" w14:textId="77777777" w:rsidR="004504F1" w:rsidRPr="007F651E" w:rsidRDefault="005239EC" w:rsidP="005555C0">
      <w:pPr>
        <w:numPr>
          <w:ilvl w:val="0"/>
          <w:numId w:val="6"/>
        </w:numPr>
        <w:spacing w:line="240" w:lineRule="exact"/>
        <w:rPr>
          <w:rFonts w:ascii="Arial" w:hAnsi="Arial" w:cs="Arial"/>
          <w:sz w:val="20"/>
          <w:szCs w:val="20"/>
        </w:rPr>
      </w:pPr>
      <w:r>
        <w:rPr>
          <w:rFonts w:ascii="Arial" w:hAnsi="Arial" w:cs="Arial"/>
          <w:sz w:val="20"/>
          <w:szCs w:val="20"/>
        </w:rPr>
        <w:t>het praktijkgemiddelde</w:t>
      </w:r>
      <w:r>
        <w:rPr>
          <w:rStyle w:val="Voetnootmarkering"/>
          <w:rFonts w:ascii="Arial" w:hAnsi="Arial" w:cs="Arial"/>
          <w:sz w:val="20"/>
          <w:szCs w:val="20"/>
        </w:rPr>
        <w:footnoteReference w:id="3"/>
      </w:r>
      <w:r w:rsidR="00EA5E12">
        <w:rPr>
          <w:rFonts w:ascii="Arial" w:hAnsi="Arial" w:cs="Arial"/>
          <w:sz w:val="20"/>
          <w:szCs w:val="20"/>
        </w:rPr>
        <w:t>;</w:t>
      </w:r>
    </w:p>
    <w:p w14:paraId="4C653C85" w14:textId="77777777" w:rsidR="004504F1" w:rsidRDefault="009A1086" w:rsidP="005555C0">
      <w:pPr>
        <w:numPr>
          <w:ilvl w:val="0"/>
          <w:numId w:val="6"/>
        </w:numPr>
        <w:spacing w:line="240" w:lineRule="exact"/>
        <w:rPr>
          <w:rFonts w:ascii="Arial" w:hAnsi="Arial" w:cs="Arial"/>
          <w:sz w:val="20"/>
          <w:szCs w:val="20"/>
        </w:rPr>
      </w:pPr>
      <w:r w:rsidRPr="007F651E">
        <w:rPr>
          <w:rFonts w:ascii="Arial" w:hAnsi="Arial" w:cs="Arial"/>
          <w:sz w:val="20"/>
          <w:szCs w:val="20"/>
        </w:rPr>
        <w:t xml:space="preserve">Het </w:t>
      </w:r>
      <w:r w:rsidR="00D913A0">
        <w:rPr>
          <w:rFonts w:ascii="Arial" w:hAnsi="Arial" w:cs="Arial"/>
          <w:sz w:val="20"/>
          <w:szCs w:val="20"/>
        </w:rPr>
        <w:t>Merk</w:t>
      </w:r>
      <w:r w:rsidR="00F06016">
        <w:rPr>
          <w:rFonts w:ascii="Arial" w:hAnsi="Arial" w:cs="Arial"/>
          <w:sz w:val="20"/>
          <w:szCs w:val="20"/>
        </w:rPr>
        <w:t>-</w:t>
      </w:r>
      <w:r w:rsidR="002E0E44">
        <w:rPr>
          <w:rFonts w:ascii="Arial" w:hAnsi="Arial" w:cs="Arial"/>
          <w:sz w:val="20"/>
          <w:szCs w:val="20"/>
        </w:rPr>
        <w:t>gemiddelde</w:t>
      </w:r>
      <w:r w:rsidR="00C8516D">
        <w:rPr>
          <w:rStyle w:val="Voetnootmarkering"/>
          <w:rFonts w:ascii="Arial" w:hAnsi="Arial" w:cs="Arial"/>
          <w:sz w:val="20"/>
          <w:szCs w:val="20"/>
        </w:rPr>
        <w:footnoteReference w:id="4"/>
      </w:r>
      <w:r w:rsidR="00EA5E12">
        <w:rPr>
          <w:rFonts w:ascii="Arial" w:hAnsi="Arial" w:cs="Arial"/>
          <w:sz w:val="20"/>
          <w:szCs w:val="20"/>
        </w:rPr>
        <w:t>.</w:t>
      </w:r>
    </w:p>
    <w:p w14:paraId="62CFA949" w14:textId="77777777" w:rsidR="00605665" w:rsidRDefault="00605665" w:rsidP="005555C0">
      <w:pPr>
        <w:spacing w:line="240" w:lineRule="exact"/>
        <w:rPr>
          <w:rFonts w:ascii="Arial" w:hAnsi="Arial" w:cs="Arial"/>
          <w:sz w:val="20"/>
          <w:szCs w:val="20"/>
        </w:rPr>
      </w:pPr>
    </w:p>
    <w:p w14:paraId="539E2FBB" w14:textId="77777777" w:rsidR="00C5048E" w:rsidRDefault="00C5048E" w:rsidP="005555C0">
      <w:pPr>
        <w:spacing w:line="240" w:lineRule="exact"/>
        <w:rPr>
          <w:rFonts w:ascii="Arial" w:hAnsi="Arial" w:cs="Arial"/>
          <w:sz w:val="20"/>
          <w:szCs w:val="20"/>
        </w:rPr>
      </w:pPr>
    </w:p>
    <w:p w14:paraId="769A0D72" w14:textId="77777777" w:rsidR="004504F1" w:rsidRPr="00FB79E3" w:rsidRDefault="004504F1" w:rsidP="005555C0">
      <w:pPr>
        <w:spacing w:line="240" w:lineRule="exact"/>
        <w:rPr>
          <w:rFonts w:ascii="Arial" w:hAnsi="Arial" w:cs="Arial"/>
          <w:b/>
          <w:sz w:val="18"/>
          <w:szCs w:val="18"/>
        </w:rPr>
      </w:pPr>
      <w:r w:rsidRPr="00FB79E3">
        <w:rPr>
          <w:rFonts w:ascii="Arial" w:hAnsi="Arial" w:cs="Arial"/>
          <w:b/>
          <w:sz w:val="18"/>
          <w:szCs w:val="18"/>
        </w:rPr>
        <w:t xml:space="preserve">2.2 </w:t>
      </w:r>
      <w:r w:rsidR="00E93E24" w:rsidRPr="00FB79E3">
        <w:rPr>
          <w:rFonts w:ascii="Arial" w:hAnsi="Arial" w:cs="Arial"/>
          <w:b/>
          <w:sz w:val="18"/>
          <w:szCs w:val="18"/>
        </w:rPr>
        <w:tab/>
      </w:r>
      <w:r w:rsidRPr="00FB79E3">
        <w:rPr>
          <w:rFonts w:ascii="Arial" w:hAnsi="Arial" w:cs="Arial"/>
          <w:b/>
          <w:sz w:val="18"/>
          <w:szCs w:val="18"/>
        </w:rPr>
        <w:t>Selectiecriteria</w:t>
      </w:r>
    </w:p>
    <w:p w14:paraId="0F02B991" w14:textId="77777777" w:rsidR="007B0CDF" w:rsidRPr="005555C0" w:rsidRDefault="00605665" w:rsidP="005555C0">
      <w:pPr>
        <w:spacing w:line="240" w:lineRule="exact"/>
        <w:rPr>
          <w:rFonts w:ascii="Arial" w:hAnsi="Arial" w:cs="Arial"/>
          <w:sz w:val="20"/>
          <w:szCs w:val="20"/>
        </w:rPr>
      </w:pPr>
      <w:r w:rsidRPr="005555C0">
        <w:rPr>
          <w:rFonts w:ascii="Arial" w:hAnsi="Arial" w:cs="Arial"/>
          <w:sz w:val="20"/>
          <w:szCs w:val="20"/>
        </w:rPr>
        <w:t xml:space="preserve">Op basis van de cijfers van de spiegelinformatie kan </w:t>
      </w:r>
      <w:r w:rsidR="00F06016" w:rsidRPr="005555C0">
        <w:rPr>
          <w:rFonts w:ascii="Arial" w:hAnsi="Arial" w:cs="Arial"/>
          <w:sz w:val="20"/>
          <w:szCs w:val="20"/>
        </w:rPr>
        <w:t>de zorgverzekeraar</w:t>
      </w:r>
      <w:r w:rsidR="00C1625D" w:rsidRPr="005555C0">
        <w:rPr>
          <w:rFonts w:ascii="Arial" w:hAnsi="Arial" w:cs="Arial"/>
          <w:sz w:val="20"/>
          <w:szCs w:val="20"/>
        </w:rPr>
        <w:t xml:space="preserve"> in de volgende situaties</w:t>
      </w:r>
      <w:r w:rsidR="00F06016" w:rsidRPr="005555C0">
        <w:rPr>
          <w:rFonts w:ascii="Arial" w:hAnsi="Arial" w:cs="Arial"/>
          <w:sz w:val="20"/>
          <w:szCs w:val="20"/>
        </w:rPr>
        <w:t xml:space="preserve"> </w:t>
      </w:r>
      <w:r w:rsidRPr="005555C0">
        <w:rPr>
          <w:rFonts w:ascii="Arial" w:hAnsi="Arial" w:cs="Arial"/>
          <w:sz w:val="20"/>
          <w:szCs w:val="20"/>
        </w:rPr>
        <w:t xml:space="preserve">besluiten een </w:t>
      </w:r>
      <w:r w:rsidR="00CE59A3" w:rsidRPr="005555C0">
        <w:rPr>
          <w:rFonts w:ascii="Arial" w:hAnsi="Arial" w:cs="Arial"/>
          <w:sz w:val="20"/>
          <w:szCs w:val="20"/>
        </w:rPr>
        <w:t>audit</w:t>
      </w:r>
      <w:r w:rsidR="000B0F5E" w:rsidRPr="005555C0">
        <w:rPr>
          <w:rFonts w:ascii="Arial" w:hAnsi="Arial" w:cs="Arial"/>
          <w:sz w:val="20"/>
          <w:szCs w:val="20"/>
        </w:rPr>
        <w:t xml:space="preserve"> </w:t>
      </w:r>
      <w:r w:rsidRPr="005555C0">
        <w:rPr>
          <w:rFonts w:ascii="Arial" w:hAnsi="Arial" w:cs="Arial"/>
          <w:sz w:val="20"/>
          <w:szCs w:val="20"/>
        </w:rPr>
        <w:t>uit te laten voeren</w:t>
      </w:r>
      <w:r w:rsidR="00C1625D" w:rsidRPr="005555C0">
        <w:rPr>
          <w:rFonts w:ascii="Arial" w:hAnsi="Arial" w:cs="Arial"/>
          <w:sz w:val="20"/>
          <w:szCs w:val="20"/>
        </w:rPr>
        <w:t xml:space="preserve"> in de praktijk</w:t>
      </w:r>
      <w:r w:rsidR="00487DC0">
        <w:rPr>
          <w:rFonts w:ascii="Arial" w:hAnsi="Arial" w:cs="Arial"/>
          <w:sz w:val="20"/>
          <w:szCs w:val="20"/>
        </w:rPr>
        <w:t>:</w:t>
      </w:r>
    </w:p>
    <w:p w14:paraId="7695998F" w14:textId="77777777" w:rsidR="007B0CDF" w:rsidRPr="005555C0" w:rsidRDefault="007B0CDF" w:rsidP="005555C0">
      <w:pPr>
        <w:spacing w:line="240" w:lineRule="exact"/>
        <w:rPr>
          <w:rFonts w:ascii="Arial" w:hAnsi="Arial" w:cs="Arial"/>
          <w:sz w:val="20"/>
          <w:szCs w:val="20"/>
        </w:rPr>
      </w:pPr>
    </w:p>
    <w:p w14:paraId="6430F164" w14:textId="09F2C36B" w:rsidR="00487DC0" w:rsidRDefault="00487DC0" w:rsidP="009C320A">
      <w:pPr>
        <w:numPr>
          <w:ilvl w:val="0"/>
          <w:numId w:val="10"/>
        </w:numPr>
        <w:tabs>
          <w:tab w:val="clear" w:pos="360"/>
        </w:tabs>
        <w:spacing w:line="240" w:lineRule="exact"/>
        <w:ind w:left="426" w:hanging="426"/>
        <w:rPr>
          <w:rFonts w:ascii="Arial" w:eastAsia="Arial" w:hAnsi="Arial" w:cs="Arial"/>
          <w:sz w:val="20"/>
          <w:szCs w:val="20"/>
        </w:rPr>
      </w:pPr>
      <w:r w:rsidRPr="5BC7857C">
        <w:rPr>
          <w:rFonts w:ascii="Arial" w:hAnsi="Arial" w:cs="Arial"/>
          <w:sz w:val="20"/>
          <w:szCs w:val="20"/>
        </w:rPr>
        <w:t>de Zorgaanbieder over twee of meer</w:t>
      </w:r>
      <w:r w:rsidR="00D20B12" w:rsidRPr="5BC7857C">
        <w:rPr>
          <w:rFonts w:ascii="Arial" w:hAnsi="Arial" w:cs="Arial"/>
          <w:sz w:val="20"/>
          <w:szCs w:val="20"/>
        </w:rPr>
        <w:t>dere kwartalen van het</w:t>
      </w:r>
      <w:r w:rsidR="1B43D876" w:rsidRPr="5BC7857C">
        <w:rPr>
          <w:rFonts w:ascii="Arial" w:hAnsi="Arial" w:cs="Arial"/>
          <w:sz w:val="20"/>
          <w:szCs w:val="20"/>
        </w:rPr>
        <w:t xml:space="preserve"> lopende contractjaar of het jaar daarvoor</w:t>
      </w:r>
      <w:r w:rsidR="00D20B12" w:rsidRPr="5BC7857C">
        <w:rPr>
          <w:rFonts w:ascii="Arial" w:hAnsi="Arial" w:cs="Arial"/>
          <w:sz w:val="20"/>
          <w:szCs w:val="20"/>
        </w:rPr>
        <w:t xml:space="preserve"> </w:t>
      </w:r>
      <w:r w:rsidRPr="5BC7857C">
        <w:rPr>
          <w:rFonts w:ascii="Arial" w:hAnsi="Arial" w:cs="Arial"/>
          <w:sz w:val="20"/>
          <w:szCs w:val="20"/>
        </w:rPr>
        <w:t>een afwijking heeft in het praktijkgemiddelde van meer dan 20% ten opzichte van het Merk-gemiddelde; en/of</w:t>
      </w:r>
    </w:p>
    <w:p w14:paraId="44A97FA4" w14:textId="77777777" w:rsidR="00487DC0" w:rsidRPr="00FA4719" w:rsidRDefault="00487DC0" w:rsidP="009C320A">
      <w:pPr>
        <w:numPr>
          <w:ilvl w:val="0"/>
          <w:numId w:val="10"/>
        </w:numPr>
        <w:tabs>
          <w:tab w:val="clear" w:pos="360"/>
        </w:tabs>
        <w:spacing w:line="240" w:lineRule="exact"/>
        <w:ind w:left="426" w:hanging="426"/>
        <w:rPr>
          <w:rFonts w:ascii="Arial" w:hAnsi="Arial" w:cs="Arial"/>
          <w:sz w:val="20"/>
          <w:szCs w:val="20"/>
        </w:rPr>
      </w:pPr>
      <w:r w:rsidRPr="1B43D876">
        <w:rPr>
          <w:rFonts w:ascii="Arial" w:hAnsi="Arial" w:cs="Arial"/>
          <w:sz w:val="20"/>
          <w:szCs w:val="20"/>
        </w:rPr>
        <w:lastRenderedPageBreak/>
        <w:t>er een afwijking is in de declaraties Logopedie van de Zorgaanbieder zodanig dat er geen behandelgemiddelde kan worden gegenereerd; en/ of</w:t>
      </w:r>
    </w:p>
    <w:p w14:paraId="35928926" w14:textId="51B7399B" w:rsidR="007B0CDF" w:rsidRPr="001214DF" w:rsidRDefault="00487DC0" w:rsidP="009C320A">
      <w:pPr>
        <w:numPr>
          <w:ilvl w:val="0"/>
          <w:numId w:val="10"/>
        </w:numPr>
        <w:tabs>
          <w:tab w:val="clear" w:pos="360"/>
        </w:tabs>
        <w:spacing w:line="240" w:lineRule="exact"/>
        <w:ind w:left="426" w:hanging="426"/>
        <w:rPr>
          <w:rFonts w:ascii="Arial" w:eastAsia="Arial" w:hAnsi="Arial" w:cs="Arial"/>
          <w:sz w:val="20"/>
          <w:szCs w:val="20"/>
        </w:rPr>
      </w:pPr>
      <w:r w:rsidRPr="5BC7857C">
        <w:rPr>
          <w:rFonts w:ascii="Arial" w:hAnsi="Arial" w:cs="Arial"/>
          <w:sz w:val="20"/>
          <w:szCs w:val="20"/>
        </w:rPr>
        <w:t>meer dan 25% van de Verzekerden in behandel</w:t>
      </w:r>
      <w:r w:rsidR="00D20B12" w:rsidRPr="5BC7857C">
        <w:rPr>
          <w:rFonts w:ascii="Arial" w:hAnsi="Arial" w:cs="Arial"/>
          <w:sz w:val="20"/>
          <w:szCs w:val="20"/>
        </w:rPr>
        <w:t xml:space="preserve">ing bij de Zorgaanbieder in het </w:t>
      </w:r>
      <w:r w:rsidR="1B43D876" w:rsidRPr="5BC7857C">
        <w:rPr>
          <w:rFonts w:ascii="Arial" w:hAnsi="Arial" w:cs="Arial"/>
          <w:sz w:val="20"/>
          <w:szCs w:val="20"/>
        </w:rPr>
        <w:t>lopende contractjaar of het jaar daarvoor</w:t>
      </w:r>
      <w:r w:rsidRPr="5BC7857C">
        <w:rPr>
          <w:rFonts w:ascii="Arial" w:hAnsi="Arial" w:cs="Arial"/>
          <w:sz w:val="20"/>
          <w:szCs w:val="20"/>
        </w:rPr>
        <w:t xml:space="preserve"> ook</w:t>
      </w:r>
      <w:r w:rsidR="001214DF" w:rsidRPr="5BC7857C">
        <w:rPr>
          <w:rFonts w:ascii="Arial" w:hAnsi="Arial" w:cs="Arial"/>
          <w:sz w:val="20"/>
          <w:szCs w:val="20"/>
        </w:rPr>
        <w:t xml:space="preserve"> </w:t>
      </w:r>
      <w:r w:rsidRPr="5BC7857C">
        <w:rPr>
          <w:rFonts w:ascii="Arial" w:hAnsi="Arial" w:cs="Arial"/>
          <w:sz w:val="20"/>
          <w:szCs w:val="20"/>
        </w:rPr>
        <w:t xml:space="preserve">door een andere Zorgaanbieder Logopedie is behandeld. </w:t>
      </w:r>
    </w:p>
    <w:p w14:paraId="51A45716" w14:textId="77777777" w:rsidR="00081B29" w:rsidRDefault="00081B29" w:rsidP="005555C0">
      <w:pPr>
        <w:spacing w:line="240" w:lineRule="exact"/>
        <w:rPr>
          <w:rFonts w:ascii="Arial" w:hAnsi="Arial" w:cs="Arial"/>
          <w:sz w:val="20"/>
          <w:szCs w:val="20"/>
        </w:rPr>
      </w:pPr>
    </w:p>
    <w:p w14:paraId="28ADD07E" w14:textId="77777777" w:rsidR="00C5048E" w:rsidRDefault="00C5048E" w:rsidP="005555C0">
      <w:pPr>
        <w:spacing w:line="240" w:lineRule="exact"/>
        <w:rPr>
          <w:rFonts w:ascii="Arial" w:hAnsi="Arial" w:cs="Arial"/>
          <w:sz w:val="20"/>
          <w:szCs w:val="20"/>
        </w:rPr>
      </w:pPr>
    </w:p>
    <w:p w14:paraId="2F244206" w14:textId="77777777" w:rsidR="004504F1" w:rsidRPr="00FB79E3" w:rsidRDefault="004504F1" w:rsidP="005555C0">
      <w:pPr>
        <w:spacing w:line="240" w:lineRule="exact"/>
        <w:rPr>
          <w:rFonts w:ascii="Arial" w:hAnsi="Arial" w:cs="Arial"/>
          <w:b/>
          <w:sz w:val="18"/>
          <w:szCs w:val="18"/>
        </w:rPr>
      </w:pPr>
      <w:r w:rsidRPr="00FB79E3">
        <w:rPr>
          <w:rFonts w:ascii="Arial" w:hAnsi="Arial" w:cs="Arial"/>
          <w:b/>
          <w:sz w:val="18"/>
          <w:szCs w:val="18"/>
        </w:rPr>
        <w:t xml:space="preserve">2.3 </w:t>
      </w:r>
      <w:r w:rsidR="00E93E24" w:rsidRPr="00FB79E3">
        <w:rPr>
          <w:rFonts w:ascii="Arial" w:hAnsi="Arial" w:cs="Arial"/>
          <w:b/>
          <w:sz w:val="18"/>
          <w:szCs w:val="18"/>
        </w:rPr>
        <w:tab/>
      </w:r>
      <w:r w:rsidRPr="00FB79E3">
        <w:rPr>
          <w:rFonts w:ascii="Arial" w:hAnsi="Arial" w:cs="Arial"/>
          <w:b/>
          <w:sz w:val="18"/>
          <w:szCs w:val="18"/>
        </w:rPr>
        <w:t xml:space="preserve">Eerste </w:t>
      </w:r>
      <w:r w:rsidR="00CE59A3">
        <w:rPr>
          <w:rFonts w:ascii="Arial" w:hAnsi="Arial" w:cs="Arial"/>
          <w:b/>
          <w:sz w:val="18"/>
          <w:szCs w:val="18"/>
        </w:rPr>
        <w:t>beheersmodel audit</w:t>
      </w:r>
      <w:r w:rsidR="000B0F5E">
        <w:rPr>
          <w:rFonts w:ascii="Arial" w:hAnsi="Arial" w:cs="Arial"/>
          <w:b/>
          <w:sz w:val="18"/>
          <w:szCs w:val="18"/>
        </w:rPr>
        <w:t xml:space="preserve"> </w:t>
      </w:r>
    </w:p>
    <w:p w14:paraId="1D05A843" w14:textId="77777777" w:rsidR="007646F5" w:rsidRDefault="006C5F9D" w:rsidP="005555C0">
      <w:pPr>
        <w:spacing w:line="240" w:lineRule="exact"/>
        <w:rPr>
          <w:rFonts w:ascii="Arial" w:hAnsi="Arial" w:cs="Arial"/>
          <w:sz w:val="20"/>
          <w:szCs w:val="20"/>
        </w:rPr>
      </w:pPr>
      <w:r>
        <w:rPr>
          <w:rFonts w:ascii="Arial" w:hAnsi="Arial" w:cs="Arial"/>
          <w:sz w:val="20"/>
          <w:szCs w:val="20"/>
        </w:rPr>
        <w:t>Als een</w:t>
      </w:r>
      <w:r w:rsidR="004504F1" w:rsidRPr="007F651E">
        <w:rPr>
          <w:rFonts w:ascii="Arial" w:hAnsi="Arial" w:cs="Arial"/>
          <w:sz w:val="20"/>
          <w:szCs w:val="20"/>
        </w:rPr>
        <w:t xml:space="preserve"> </w:t>
      </w:r>
      <w:r w:rsidR="00C1625D">
        <w:rPr>
          <w:rFonts w:ascii="Arial" w:hAnsi="Arial" w:cs="Arial"/>
          <w:sz w:val="20"/>
          <w:szCs w:val="20"/>
        </w:rPr>
        <w:t>zorgaanbieder/</w:t>
      </w:r>
      <w:r w:rsidR="00AD1962" w:rsidRPr="007F651E">
        <w:rPr>
          <w:rFonts w:ascii="Arial" w:hAnsi="Arial" w:cs="Arial"/>
          <w:sz w:val="20"/>
          <w:szCs w:val="20"/>
        </w:rPr>
        <w:t xml:space="preserve">praktijk </w:t>
      </w:r>
      <w:r w:rsidR="004504F1" w:rsidRPr="007F651E">
        <w:rPr>
          <w:rFonts w:ascii="Arial" w:hAnsi="Arial" w:cs="Arial"/>
          <w:sz w:val="20"/>
          <w:szCs w:val="20"/>
        </w:rPr>
        <w:t>is geselecteerd</w:t>
      </w:r>
      <w:r w:rsidR="00DC6531" w:rsidRPr="007F651E">
        <w:rPr>
          <w:rFonts w:ascii="Arial" w:hAnsi="Arial" w:cs="Arial"/>
          <w:sz w:val="20"/>
          <w:szCs w:val="20"/>
        </w:rPr>
        <w:t xml:space="preserve"> </w:t>
      </w:r>
      <w:r w:rsidR="004504F1" w:rsidRPr="007F651E">
        <w:rPr>
          <w:rFonts w:ascii="Arial" w:hAnsi="Arial" w:cs="Arial"/>
          <w:sz w:val="20"/>
          <w:szCs w:val="20"/>
        </w:rPr>
        <w:t xml:space="preserve">voor de eerste </w:t>
      </w:r>
      <w:r w:rsidR="00CE59A3">
        <w:rPr>
          <w:rFonts w:ascii="Arial" w:hAnsi="Arial" w:cs="Arial"/>
          <w:sz w:val="20"/>
          <w:szCs w:val="20"/>
        </w:rPr>
        <w:t>audit</w:t>
      </w:r>
      <w:r w:rsidR="004504F1" w:rsidRPr="007F651E">
        <w:rPr>
          <w:rFonts w:ascii="Arial" w:hAnsi="Arial" w:cs="Arial"/>
          <w:sz w:val="20"/>
          <w:szCs w:val="20"/>
        </w:rPr>
        <w:t>, wordt de</w:t>
      </w:r>
      <w:r w:rsidR="00DC6531" w:rsidRPr="007F651E">
        <w:rPr>
          <w:rFonts w:ascii="Arial" w:hAnsi="Arial" w:cs="Arial"/>
          <w:sz w:val="20"/>
          <w:szCs w:val="20"/>
        </w:rPr>
        <w:t xml:space="preserve"> </w:t>
      </w:r>
      <w:r w:rsidR="00C1625D">
        <w:rPr>
          <w:rFonts w:ascii="Arial" w:hAnsi="Arial" w:cs="Arial"/>
          <w:sz w:val="20"/>
          <w:szCs w:val="20"/>
        </w:rPr>
        <w:t>zorgaanbieder/</w:t>
      </w:r>
      <w:r w:rsidR="00AD1962" w:rsidRPr="007F651E">
        <w:rPr>
          <w:rFonts w:ascii="Arial" w:hAnsi="Arial" w:cs="Arial"/>
          <w:sz w:val="20"/>
          <w:szCs w:val="20"/>
        </w:rPr>
        <w:t xml:space="preserve">praktijk </w:t>
      </w:r>
      <w:r w:rsidR="004504F1" w:rsidRPr="00010F40">
        <w:rPr>
          <w:rFonts w:ascii="Arial" w:hAnsi="Arial" w:cs="Arial"/>
          <w:sz w:val="20"/>
          <w:szCs w:val="20"/>
        </w:rPr>
        <w:t>hierva</w:t>
      </w:r>
      <w:r w:rsidR="00010F40" w:rsidRPr="00010F40">
        <w:rPr>
          <w:rFonts w:ascii="Arial" w:hAnsi="Arial" w:cs="Arial"/>
          <w:sz w:val="20"/>
          <w:szCs w:val="20"/>
        </w:rPr>
        <w:t>n schriftelijk</w:t>
      </w:r>
      <w:r w:rsidR="00D40266">
        <w:rPr>
          <w:rFonts w:ascii="Arial" w:hAnsi="Arial" w:cs="Arial"/>
          <w:sz w:val="20"/>
          <w:szCs w:val="20"/>
        </w:rPr>
        <w:t xml:space="preserve"> </w:t>
      </w:r>
      <w:r w:rsidR="000455EF">
        <w:rPr>
          <w:rFonts w:ascii="Arial" w:hAnsi="Arial" w:cs="Arial"/>
          <w:sz w:val="20"/>
          <w:szCs w:val="20"/>
        </w:rPr>
        <w:t>o</w:t>
      </w:r>
      <w:r w:rsidR="004504F1" w:rsidRPr="007F651E">
        <w:rPr>
          <w:rFonts w:ascii="Arial" w:hAnsi="Arial" w:cs="Arial"/>
          <w:sz w:val="20"/>
          <w:szCs w:val="20"/>
        </w:rPr>
        <w:t>p de hoogte gesteld door</w:t>
      </w:r>
      <w:r w:rsidR="00DC6531" w:rsidRPr="007F651E">
        <w:rPr>
          <w:rFonts w:ascii="Arial" w:hAnsi="Arial" w:cs="Arial"/>
          <w:sz w:val="20"/>
          <w:szCs w:val="20"/>
        </w:rPr>
        <w:t xml:space="preserve"> de zorgverzekeraar</w:t>
      </w:r>
      <w:r w:rsidR="004504F1" w:rsidRPr="007F651E">
        <w:rPr>
          <w:rFonts w:ascii="Arial" w:hAnsi="Arial" w:cs="Arial"/>
          <w:sz w:val="20"/>
          <w:szCs w:val="20"/>
        </w:rPr>
        <w:t>.</w:t>
      </w:r>
      <w:r w:rsidR="00C1625D">
        <w:rPr>
          <w:rFonts w:ascii="Arial" w:hAnsi="Arial" w:cs="Arial"/>
          <w:sz w:val="20"/>
          <w:szCs w:val="20"/>
        </w:rPr>
        <w:t xml:space="preserve"> In de</w:t>
      </w:r>
      <w:r w:rsidR="00D40266">
        <w:rPr>
          <w:rFonts w:ascii="Arial" w:hAnsi="Arial" w:cs="Arial"/>
          <w:sz w:val="20"/>
          <w:szCs w:val="20"/>
        </w:rPr>
        <w:t xml:space="preserve">ze </w:t>
      </w:r>
      <w:r w:rsidR="00010F40">
        <w:rPr>
          <w:rFonts w:ascii="Arial" w:hAnsi="Arial" w:cs="Arial"/>
          <w:sz w:val="20"/>
          <w:szCs w:val="20"/>
        </w:rPr>
        <w:t>brief</w:t>
      </w:r>
      <w:r w:rsidR="00D40266" w:rsidRPr="00D40266">
        <w:rPr>
          <w:rFonts w:ascii="Arial" w:hAnsi="Arial" w:cs="Arial"/>
          <w:color w:val="FF0000"/>
          <w:sz w:val="20"/>
          <w:szCs w:val="20"/>
        </w:rPr>
        <w:t xml:space="preserve"> </w:t>
      </w:r>
      <w:r>
        <w:rPr>
          <w:rFonts w:ascii="Arial" w:hAnsi="Arial" w:cs="Arial"/>
          <w:sz w:val="20"/>
          <w:szCs w:val="20"/>
        </w:rPr>
        <w:t xml:space="preserve">zijn de </w:t>
      </w:r>
      <w:proofErr w:type="spellStart"/>
      <w:r w:rsidR="000B0F5E">
        <w:rPr>
          <w:rFonts w:ascii="Arial" w:hAnsi="Arial" w:cs="Arial"/>
          <w:sz w:val="20"/>
          <w:szCs w:val="20"/>
        </w:rPr>
        <w:t>audit</w:t>
      </w:r>
      <w:r>
        <w:rPr>
          <w:rFonts w:ascii="Arial" w:hAnsi="Arial" w:cs="Arial"/>
          <w:sz w:val="20"/>
          <w:szCs w:val="20"/>
        </w:rPr>
        <w:t>bureau’s</w:t>
      </w:r>
      <w:proofErr w:type="spellEnd"/>
      <w:r>
        <w:rPr>
          <w:rFonts w:ascii="Arial" w:hAnsi="Arial" w:cs="Arial"/>
          <w:sz w:val="20"/>
          <w:szCs w:val="20"/>
        </w:rPr>
        <w:t xml:space="preserve"> vermeld waar de zorgaanbieder/praktijk een keus uit maakt.</w:t>
      </w:r>
    </w:p>
    <w:p w14:paraId="7D14E223" w14:textId="77777777" w:rsidR="006C5F9D" w:rsidRPr="007F651E" w:rsidRDefault="006C5F9D" w:rsidP="005555C0">
      <w:pPr>
        <w:spacing w:line="240" w:lineRule="exact"/>
        <w:rPr>
          <w:rFonts w:ascii="Arial" w:hAnsi="Arial" w:cs="Arial"/>
          <w:sz w:val="20"/>
          <w:szCs w:val="20"/>
        </w:rPr>
      </w:pPr>
    </w:p>
    <w:p w14:paraId="253443B7" w14:textId="77777777" w:rsidR="005A6970" w:rsidRPr="007F651E" w:rsidRDefault="006C5F9D" w:rsidP="005555C0">
      <w:pPr>
        <w:spacing w:line="240" w:lineRule="exact"/>
        <w:rPr>
          <w:rFonts w:ascii="Arial" w:hAnsi="Arial" w:cs="Arial"/>
          <w:sz w:val="20"/>
          <w:szCs w:val="20"/>
        </w:rPr>
      </w:pPr>
      <w:r>
        <w:rPr>
          <w:rFonts w:ascii="Arial" w:hAnsi="Arial" w:cs="Arial"/>
          <w:sz w:val="20"/>
          <w:szCs w:val="20"/>
        </w:rPr>
        <w:t>De zorgaanbieder/praktijk stelt</w:t>
      </w:r>
      <w:r w:rsidR="00EF5ACC">
        <w:rPr>
          <w:rFonts w:ascii="Arial" w:hAnsi="Arial" w:cs="Arial"/>
          <w:sz w:val="20"/>
          <w:szCs w:val="20"/>
        </w:rPr>
        <w:t xml:space="preserve"> binnen</w:t>
      </w:r>
      <w:r>
        <w:rPr>
          <w:rFonts w:ascii="Arial" w:hAnsi="Arial" w:cs="Arial"/>
          <w:sz w:val="20"/>
          <w:szCs w:val="20"/>
        </w:rPr>
        <w:t xml:space="preserve"> </w:t>
      </w:r>
      <w:r w:rsidR="00D26176">
        <w:rPr>
          <w:rFonts w:ascii="Arial" w:hAnsi="Arial" w:cs="Arial"/>
          <w:sz w:val="20"/>
          <w:szCs w:val="20"/>
        </w:rPr>
        <w:t>5</w:t>
      </w:r>
      <w:r w:rsidR="00EF5ACC">
        <w:rPr>
          <w:rFonts w:ascii="Arial" w:hAnsi="Arial" w:cs="Arial"/>
          <w:sz w:val="20"/>
          <w:szCs w:val="20"/>
        </w:rPr>
        <w:t xml:space="preserve"> werkdagen</w:t>
      </w:r>
      <w:r w:rsidR="00EF5ACC" w:rsidRPr="007F651E">
        <w:rPr>
          <w:rFonts w:ascii="Arial" w:hAnsi="Arial" w:cs="Arial"/>
          <w:sz w:val="20"/>
          <w:szCs w:val="20"/>
        </w:rPr>
        <w:t xml:space="preserve"> </w:t>
      </w:r>
      <w:r>
        <w:rPr>
          <w:rFonts w:ascii="Arial" w:hAnsi="Arial" w:cs="Arial"/>
          <w:sz w:val="20"/>
          <w:szCs w:val="20"/>
        </w:rPr>
        <w:t xml:space="preserve">na ontvangst van de </w:t>
      </w:r>
      <w:r w:rsidR="00010F40">
        <w:rPr>
          <w:rFonts w:ascii="Arial" w:hAnsi="Arial" w:cs="Arial"/>
          <w:sz w:val="20"/>
          <w:szCs w:val="20"/>
        </w:rPr>
        <w:t>brief</w:t>
      </w:r>
      <w:r w:rsidR="00FA4719">
        <w:rPr>
          <w:rFonts w:ascii="Arial" w:hAnsi="Arial" w:cs="Arial"/>
          <w:sz w:val="20"/>
          <w:szCs w:val="20"/>
        </w:rPr>
        <w:t>/mail</w:t>
      </w:r>
      <w:r w:rsidR="00C1625D">
        <w:rPr>
          <w:rFonts w:ascii="Arial" w:hAnsi="Arial" w:cs="Arial"/>
          <w:sz w:val="20"/>
          <w:szCs w:val="20"/>
        </w:rPr>
        <w:t xml:space="preserve"> de zorgverzekeraar </w:t>
      </w:r>
      <w:r>
        <w:rPr>
          <w:rFonts w:ascii="Arial" w:hAnsi="Arial" w:cs="Arial"/>
          <w:sz w:val="20"/>
          <w:szCs w:val="20"/>
        </w:rPr>
        <w:t xml:space="preserve">op de hoogte van </w:t>
      </w:r>
      <w:r w:rsidR="00C1625D">
        <w:rPr>
          <w:rFonts w:ascii="Arial" w:hAnsi="Arial" w:cs="Arial"/>
          <w:sz w:val="20"/>
          <w:szCs w:val="20"/>
        </w:rPr>
        <w:t>de</w:t>
      </w:r>
      <w:r>
        <w:rPr>
          <w:rFonts w:ascii="Arial" w:hAnsi="Arial" w:cs="Arial"/>
          <w:sz w:val="20"/>
          <w:szCs w:val="20"/>
        </w:rPr>
        <w:t xml:space="preserve"> </w:t>
      </w:r>
      <w:r w:rsidR="00C1625D">
        <w:rPr>
          <w:rFonts w:ascii="Arial" w:hAnsi="Arial" w:cs="Arial"/>
          <w:sz w:val="20"/>
          <w:szCs w:val="20"/>
        </w:rPr>
        <w:t>keuze uit de door de z</w:t>
      </w:r>
      <w:r w:rsidR="005A6970" w:rsidRPr="007F651E">
        <w:rPr>
          <w:rFonts w:ascii="Arial" w:hAnsi="Arial" w:cs="Arial"/>
          <w:sz w:val="20"/>
          <w:szCs w:val="20"/>
        </w:rPr>
        <w:t xml:space="preserve">orgverzekeraar aangewezen </w:t>
      </w:r>
      <w:proofErr w:type="spellStart"/>
      <w:r w:rsidR="000B0F5E">
        <w:rPr>
          <w:rFonts w:ascii="Arial" w:hAnsi="Arial" w:cs="Arial"/>
          <w:sz w:val="20"/>
          <w:szCs w:val="20"/>
        </w:rPr>
        <w:t>audit</w:t>
      </w:r>
      <w:r w:rsidR="004504F1" w:rsidRPr="007F651E">
        <w:rPr>
          <w:rFonts w:ascii="Arial" w:hAnsi="Arial" w:cs="Arial"/>
          <w:sz w:val="20"/>
          <w:szCs w:val="20"/>
        </w:rPr>
        <w:t>bureau</w:t>
      </w:r>
      <w:r w:rsidR="005A6970" w:rsidRPr="007F651E">
        <w:rPr>
          <w:rFonts w:ascii="Arial" w:hAnsi="Arial" w:cs="Arial"/>
          <w:sz w:val="20"/>
          <w:szCs w:val="20"/>
        </w:rPr>
        <w:t>’</w:t>
      </w:r>
      <w:r w:rsidR="00010F40">
        <w:rPr>
          <w:rFonts w:ascii="Arial" w:hAnsi="Arial" w:cs="Arial"/>
          <w:sz w:val="20"/>
          <w:szCs w:val="20"/>
        </w:rPr>
        <w:t>s</w:t>
      </w:r>
      <w:proofErr w:type="spellEnd"/>
      <w:r w:rsidR="00010F40">
        <w:rPr>
          <w:rFonts w:ascii="Arial" w:hAnsi="Arial" w:cs="Arial"/>
          <w:sz w:val="20"/>
          <w:szCs w:val="20"/>
        </w:rPr>
        <w:t>. Deze wordt</w:t>
      </w:r>
      <w:r w:rsidR="00C1625D">
        <w:rPr>
          <w:rFonts w:ascii="Arial" w:hAnsi="Arial" w:cs="Arial"/>
          <w:sz w:val="20"/>
          <w:szCs w:val="20"/>
        </w:rPr>
        <w:t xml:space="preserve"> </w:t>
      </w:r>
      <w:r w:rsidR="00ED0115">
        <w:rPr>
          <w:rFonts w:ascii="Arial" w:hAnsi="Arial" w:cs="Arial"/>
          <w:sz w:val="20"/>
          <w:szCs w:val="20"/>
        </w:rPr>
        <w:t xml:space="preserve">via </w:t>
      </w:r>
      <w:r w:rsidR="00010F40">
        <w:rPr>
          <w:rFonts w:ascii="Arial" w:hAnsi="Arial" w:cs="Arial"/>
          <w:sz w:val="20"/>
          <w:szCs w:val="20"/>
        </w:rPr>
        <w:t>onze website</w:t>
      </w:r>
      <w:r w:rsidR="0022290B" w:rsidRPr="00010F40">
        <w:rPr>
          <w:rStyle w:val="Voetnootmarkering"/>
          <w:rFonts w:ascii="Arial" w:hAnsi="Arial" w:cs="Arial"/>
          <w:sz w:val="20"/>
          <w:szCs w:val="20"/>
        </w:rPr>
        <w:footnoteReference w:id="5"/>
      </w:r>
      <w:r w:rsidR="0022290B">
        <w:rPr>
          <w:rFonts w:ascii="Arial" w:hAnsi="Arial" w:cs="Arial"/>
          <w:sz w:val="20"/>
          <w:szCs w:val="20"/>
        </w:rPr>
        <w:t xml:space="preserve"> </w:t>
      </w:r>
      <w:r w:rsidR="00C1625D">
        <w:rPr>
          <w:rFonts w:ascii="Arial" w:hAnsi="Arial" w:cs="Arial"/>
          <w:sz w:val="20"/>
          <w:szCs w:val="20"/>
        </w:rPr>
        <w:t>kenbaar gemaakt aan de z</w:t>
      </w:r>
      <w:r w:rsidR="005A6970" w:rsidRPr="007F651E">
        <w:rPr>
          <w:rFonts w:ascii="Arial" w:hAnsi="Arial" w:cs="Arial"/>
          <w:sz w:val="20"/>
          <w:szCs w:val="20"/>
        </w:rPr>
        <w:t>orgverzekeraar.</w:t>
      </w:r>
    </w:p>
    <w:p w14:paraId="611685A4" w14:textId="77777777" w:rsidR="005A6970" w:rsidRPr="007F651E" w:rsidRDefault="005A6970" w:rsidP="005555C0">
      <w:pPr>
        <w:spacing w:line="240" w:lineRule="exact"/>
        <w:rPr>
          <w:rFonts w:ascii="Arial" w:hAnsi="Arial" w:cs="Arial"/>
          <w:sz w:val="20"/>
          <w:szCs w:val="20"/>
        </w:rPr>
      </w:pPr>
    </w:p>
    <w:p w14:paraId="3811CD54" w14:textId="77777777" w:rsidR="00942BC5" w:rsidRPr="007F651E" w:rsidRDefault="00C1625D" w:rsidP="005555C0">
      <w:pPr>
        <w:spacing w:line="240" w:lineRule="exact"/>
        <w:rPr>
          <w:rFonts w:ascii="Arial" w:hAnsi="Arial" w:cs="Arial"/>
          <w:sz w:val="20"/>
          <w:szCs w:val="20"/>
        </w:rPr>
      </w:pPr>
      <w:r>
        <w:rPr>
          <w:rFonts w:ascii="Arial" w:hAnsi="Arial" w:cs="Arial"/>
          <w:sz w:val="20"/>
          <w:szCs w:val="20"/>
        </w:rPr>
        <w:t>De z</w:t>
      </w:r>
      <w:r w:rsidR="00942BC5" w:rsidRPr="007F651E">
        <w:rPr>
          <w:rFonts w:ascii="Arial" w:hAnsi="Arial" w:cs="Arial"/>
          <w:sz w:val="20"/>
          <w:szCs w:val="20"/>
        </w:rPr>
        <w:t>orgverzekeraar meldt de zorgaanbieder/praktijk</w:t>
      </w:r>
      <w:r>
        <w:rPr>
          <w:rFonts w:ascii="Arial" w:hAnsi="Arial" w:cs="Arial"/>
          <w:sz w:val="20"/>
          <w:szCs w:val="20"/>
        </w:rPr>
        <w:t xml:space="preserve"> vervolgens</w:t>
      </w:r>
      <w:r w:rsidR="00942BC5" w:rsidRPr="007F651E">
        <w:rPr>
          <w:rFonts w:ascii="Arial" w:hAnsi="Arial" w:cs="Arial"/>
          <w:sz w:val="20"/>
          <w:szCs w:val="20"/>
        </w:rPr>
        <w:t xml:space="preserve"> aan bij het door haar gekozen </w:t>
      </w:r>
      <w:r w:rsidR="000B0F5E">
        <w:rPr>
          <w:rFonts w:ascii="Arial" w:hAnsi="Arial" w:cs="Arial"/>
          <w:sz w:val="20"/>
          <w:szCs w:val="20"/>
        </w:rPr>
        <w:t>audit</w:t>
      </w:r>
      <w:r w:rsidR="00942BC5" w:rsidRPr="007F651E">
        <w:rPr>
          <w:rFonts w:ascii="Arial" w:hAnsi="Arial" w:cs="Arial"/>
          <w:sz w:val="20"/>
          <w:szCs w:val="20"/>
        </w:rPr>
        <w:t xml:space="preserve">bureau. </w:t>
      </w:r>
    </w:p>
    <w:p w14:paraId="1DFEE6CF" w14:textId="77777777" w:rsidR="00942BC5" w:rsidRPr="009629DF" w:rsidRDefault="00942BC5" w:rsidP="005555C0">
      <w:pPr>
        <w:spacing w:line="240" w:lineRule="exact"/>
        <w:rPr>
          <w:rFonts w:ascii="Arial" w:hAnsi="Arial" w:cs="Arial"/>
          <w:sz w:val="20"/>
          <w:szCs w:val="20"/>
        </w:rPr>
      </w:pPr>
    </w:p>
    <w:p w14:paraId="56E95E20" w14:textId="1D5F58D5" w:rsidR="007B757A" w:rsidRDefault="007B757A" w:rsidP="005555C0">
      <w:pPr>
        <w:spacing w:line="240" w:lineRule="exact"/>
      </w:pPr>
      <w:r w:rsidRPr="009629DF">
        <w:rPr>
          <w:rFonts w:ascii="Arial" w:hAnsi="Arial" w:cs="Arial"/>
          <w:sz w:val="20"/>
          <w:szCs w:val="20"/>
        </w:rPr>
        <w:t xml:space="preserve">Na de aanmelding neemt het </w:t>
      </w:r>
      <w:r w:rsidR="000B0F5E">
        <w:rPr>
          <w:rFonts w:ascii="Arial" w:hAnsi="Arial" w:cs="Arial"/>
          <w:sz w:val="20"/>
          <w:szCs w:val="20"/>
        </w:rPr>
        <w:t>audit</w:t>
      </w:r>
      <w:r w:rsidRPr="009629DF">
        <w:rPr>
          <w:rFonts w:ascii="Arial" w:hAnsi="Arial" w:cs="Arial"/>
          <w:sz w:val="20"/>
          <w:szCs w:val="20"/>
        </w:rPr>
        <w:t xml:space="preserve">bureau contact op met de zorgaanbieder/praktijk om af te spreken wanneer de </w:t>
      </w:r>
      <w:r w:rsidR="00CE59A3">
        <w:rPr>
          <w:rFonts w:ascii="Arial" w:hAnsi="Arial" w:cs="Arial"/>
          <w:sz w:val="20"/>
          <w:szCs w:val="20"/>
        </w:rPr>
        <w:t>audit</w:t>
      </w:r>
      <w:r w:rsidR="000B0F5E">
        <w:rPr>
          <w:rFonts w:ascii="Arial" w:hAnsi="Arial" w:cs="Arial"/>
          <w:sz w:val="20"/>
          <w:szCs w:val="20"/>
        </w:rPr>
        <w:t xml:space="preserve"> </w:t>
      </w:r>
      <w:r w:rsidRPr="009629DF">
        <w:rPr>
          <w:rFonts w:ascii="Arial" w:hAnsi="Arial" w:cs="Arial"/>
          <w:sz w:val="20"/>
          <w:szCs w:val="20"/>
        </w:rPr>
        <w:t>wordt uitgevoerd.</w:t>
      </w:r>
      <w:r>
        <w:rPr>
          <w:rFonts w:ascii="Arial" w:hAnsi="Arial" w:cs="Arial"/>
          <w:sz w:val="20"/>
          <w:szCs w:val="20"/>
        </w:rPr>
        <w:t xml:space="preserve"> De </w:t>
      </w:r>
      <w:r w:rsidR="00CE59A3">
        <w:rPr>
          <w:rFonts w:ascii="Arial" w:hAnsi="Arial" w:cs="Arial"/>
          <w:sz w:val="20"/>
          <w:szCs w:val="20"/>
        </w:rPr>
        <w:t>audit</w:t>
      </w:r>
      <w:r w:rsidR="008D2066">
        <w:rPr>
          <w:rFonts w:ascii="Arial" w:hAnsi="Arial" w:cs="Arial"/>
          <w:sz w:val="20"/>
          <w:szCs w:val="20"/>
        </w:rPr>
        <w:t xml:space="preserve"> </w:t>
      </w:r>
      <w:r>
        <w:rPr>
          <w:rFonts w:ascii="Arial" w:hAnsi="Arial" w:cs="Arial"/>
          <w:sz w:val="20"/>
          <w:szCs w:val="20"/>
        </w:rPr>
        <w:t xml:space="preserve">dient in elk geval binnen </w:t>
      </w:r>
      <w:r w:rsidR="00D26176">
        <w:rPr>
          <w:rFonts w:ascii="Arial" w:hAnsi="Arial" w:cs="Arial"/>
          <w:sz w:val="20"/>
          <w:szCs w:val="20"/>
        </w:rPr>
        <w:t>3</w:t>
      </w:r>
      <w:r>
        <w:rPr>
          <w:rFonts w:ascii="Arial" w:hAnsi="Arial" w:cs="Arial"/>
          <w:sz w:val="20"/>
          <w:szCs w:val="20"/>
        </w:rPr>
        <w:t xml:space="preserve"> weken nadat de keuze voor het </w:t>
      </w:r>
      <w:r w:rsidR="000B0F5E">
        <w:rPr>
          <w:rFonts w:ascii="Arial" w:hAnsi="Arial" w:cs="Arial"/>
          <w:sz w:val="20"/>
          <w:szCs w:val="20"/>
        </w:rPr>
        <w:t>audit</w:t>
      </w:r>
      <w:r>
        <w:rPr>
          <w:rFonts w:ascii="Arial" w:hAnsi="Arial" w:cs="Arial"/>
          <w:sz w:val="20"/>
          <w:szCs w:val="20"/>
        </w:rPr>
        <w:t>bureau kenbaar is gemaakt plaats te vinden.</w:t>
      </w:r>
      <w:r w:rsidRPr="009629DF">
        <w:rPr>
          <w:rFonts w:ascii="Arial" w:hAnsi="Arial" w:cs="Arial"/>
          <w:sz w:val="20"/>
          <w:szCs w:val="20"/>
        </w:rPr>
        <w:t xml:space="preserve"> De procedure en</w:t>
      </w:r>
      <w:r w:rsidR="00A20C39">
        <w:rPr>
          <w:rFonts w:ascii="Arial" w:hAnsi="Arial" w:cs="Arial"/>
          <w:sz w:val="20"/>
          <w:szCs w:val="20"/>
        </w:rPr>
        <w:t xml:space="preserve"> de </w:t>
      </w:r>
      <w:r w:rsidRPr="009629DF">
        <w:rPr>
          <w:rFonts w:ascii="Arial" w:hAnsi="Arial" w:cs="Arial"/>
          <w:sz w:val="20"/>
          <w:szCs w:val="20"/>
        </w:rPr>
        <w:t xml:space="preserve">inhoud van de </w:t>
      </w:r>
      <w:r w:rsidR="00CE59A3">
        <w:rPr>
          <w:rFonts w:ascii="Arial" w:hAnsi="Arial" w:cs="Arial"/>
          <w:sz w:val="20"/>
          <w:szCs w:val="20"/>
        </w:rPr>
        <w:t>audit</w:t>
      </w:r>
      <w:r w:rsidR="000B0F5E">
        <w:rPr>
          <w:rFonts w:ascii="Arial" w:hAnsi="Arial" w:cs="Arial"/>
          <w:sz w:val="20"/>
          <w:szCs w:val="20"/>
        </w:rPr>
        <w:t xml:space="preserve"> </w:t>
      </w:r>
      <w:r w:rsidRPr="009629DF">
        <w:rPr>
          <w:rFonts w:ascii="Arial" w:hAnsi="Arial" w:cs="Arial"/>
          <w:sz w:val="20"/>
          <w:szCs w:val="20"/>
        </w:rPr>
        <w:t>(</w:t>
      </w:r>
      <w:r w:rsidR="00CE59A3">
        <w:rPr>
          <w:rFonts w:ascii="Arial" w:hAnsi="Arial" w:cs="Arial"/>
          <w:sz w:val="20"/>
          <w:szCs w:val="20"/>
        </w:rPr>
        <w:t>audit</w:t>
      </w:r>
      <w:r w:rsidR="000B0F5E">
        <w:rPr>
          <w:rFonts w:ascii="Arial" w:hAnsi="Arial" w:cs="Arial"/>
          <w:sz w:val="20"/>
          <w:szCs w:val="20"/>
        </w:rPr>
        <w:t xml:space="preserve"> </w:t>
      </w:r>
      <w:r w:rsidRPr="009629DF">
        <w:rPr>
          <w:rFonts w:ascii="Arial" w:hAnsi="Arial" w:cs="Arial"/>
          <w:sz w:val="20"/>
          <w:szCs w:val="20"/>
        </w:rPr>
        <w:t>criteria)</w:t>
      </w:r>
      <w:r w:rsidR="00A20C39">
        <w:rPr>
          <w:rFonts w:ascii="Arial" w:hAnsi="Arial" w:cs="Arial"/>
          <w:sz w:val="20"/>
          <w:szCs w:val="20"/>
        </w:rPr>
        <w:t xml:space="preserve"> </w:t>
      </w:r>
      <w:r w:rsidRPr="009629DF">
        <w:rPr>
          <w:rFonts w:ascii="Arial" w:hAnsi="Arial" w:cs="Arial"/>
          <w:sz w:val="20"/>
          <w:szCs w:val="20"/>
        </w:rPr>
        <w:t xml:space="preserve">staan beschreven op </w:t>
      </w:r>
      <w:hyperlink r:id="rId10" w:history="1">
        <w:r w:rsidR="00996237" w:rsidRPr="001266B7">
          <w:rPr>
            <w:rStyle w:val="Hyperlink"/>
            <w:rFonts w:ascii="Arial" w:hAnsi="Arial" w:cs="Arial"/>
            <w:sz w:val="20"/>
            <w:szCs w:val="20"/>
          </w:rPr>
          <w:t>www.menzis.nl/zorgaanbieders/zorgsoorten/paramedische-zorg/logopedie</w:t>
        </w:r>
      </w:hyperlink>
      <w:r w:rsidR="00996237" w:rsidRPr="00996237">
        <w:rPr>
          <w:rFonts w:ascii="Arial" w:hAnsi="Arial" w:cs="Arial"/>
          <w:sz w:val="20"/>
          <w:szCs w:val="20"/>
        </w:rPr>
        <w:t>.</w:t>
      </w:r>
    </w:p>
    <w:p w14:paraId="51CCE40A" w14:textId="77777777" w:rsidR="00C1625D" w:rsidRDefault="00C1625D" w:rsidP="005555C0">
      <w:pPr>
        <w:spacing w:line="240" w:lineRule="exact"/>
        <w:rPr>
          <w:rFonts w:ascii="Arial" w:hAnsi="Arial" w:cs="Arial"/>
          <w:sz w:val="20"/>
          <w:szCs w:val="20"/>
        </w:rPr>
      </w:pPr>
    </w:p>
    <w:p w14:paraId="3C553B7C" w14:textId="77777777" w:rsidR="00C1625D" w:rsidRPr="007F651E" w:rsidRDefault="0047695C" w:rsidP="005555C0">
      <w:pPr>
        <w:spacing w:line="240" w:lineRule="exact"/>
        <w:rPr>
          <w:rFonts w:ascii="Arial" w:hAnsi="Arial" w:cs="Arial"/>
          <w:sz w:val="20"/>
          <w:szCs w:val="20"/>
        </w:rPr>
      </w:pPr>
      <w:r>
        <w:rPr>
          <w:rFonts w:ascii="Arial" w:hAnsi="Arial" w:cs="Arial"/>
          <w:sz w:val="20"/>
          <w:szCs w:val="20"/>
        </w:rPr>
        <w:t xml:space="preserve">Een belangrijk onderdeel van de </w:t>
      </w:r>
      <w:r w:rsidR="00CE59A3">
        <w:rPr>
          <w:rFonts w:ascii="Arial" w:hAnsi="Arial" w:cs="Arial"/>
          <w:sz w:val="20"/>
          <w:szCs w:val="20"/>
        </w:rPr>
        <w:t>audit</w:t>
      </w:r>
      <w:r w:rsidR="000B0F5E">
        <w:rPr>
          <w:rFonts w:ascii="Arial" w:hAnsi="Arial" w:cs="Arial"/>
          <w:sz w:val="20"/>
          <w:szCs w:val="20"/>
        </w:rPr>
        <w:t xml:space="preserve"> </w:t>
      </w:r>
      <w:r>
        <w:rPr>
          <w:rFonts w:ascii="Arial" w:hAnsi="Arial" w:cs="Arial"/>
          <w:sz w:val="20"/>
          <w:szCs w:val="20"/>
        </w:rPr>
        <w:t xml:space="preserve">is de toetsing van de patiëntendossiers. Dit zijn dossiers van verzekerden van </w:t>
      </w:r>
      <w:r w:rsidR="00C1625D">
        <w:rPr>
          <w:rFonts w:ascii="Arial" w:hAnsi="Arial" w:cs="Arial"/>
          <w:sz w:val="20"/>
          <w:szCs w:val="20"/>
        </w:rPr>
        <w:t>de zorgverzekeraar</w:t>
      </w:r>
      <w:r>
        <w:rPr>
          <w:rFonts w:ascii="Arial" w:hAnsi="Arial" w:cs="Arial"/>
          <w:sz w:val="20"/>
          <w:szCs w:val="20"/>
        </w:rPr>
        <w:t xml:space="preserve">. </w:t>
      </w:r>
      <w:r w:rsidRPr="007F651E">
        <w:rPr>
          <w:rFonts w:ascii="Arial" w:hAnsi="Arial" w:cs="Arial"/>
          <w:sz w:val="20"/>
          <w:szCs w:val="20"/>
        </w:rPr>
        <w:t xml:space="preserve">De zorgaanbieder/praktijk </w:t>
      </w:r>
      <w:r>
        <w:rPr>
          <w:rFonts w:ascii="Arial" w:hAnsi="Arial" w:cs="Arial"/>
          <w:sz w:val="20"/>
          <w:szCs w:val="20"/>
        </w:rPr>
        <w:t xml:space="preserve">geeft de </w:t>
      </w:r>
      <w:r w:rsidR="000B0F5E">
        <w:rPr>
          <w:rFonts w:ascii="Arial" w:hAnsi="Arial" w:cs="Arial"/>
          <w:sz w:val="20"/>
          <w:szCs w:val="20"/>
        </w:rPr>
        <w:t>audit</w:t>
      </w:r>
      <w:r>
        <w:rPr>
          <w:rFonts w:ascii="Arial" w:hAnsi="Arial" w:cs="Arial"/>
          <w:sz w:val="20"/>
          <w:szCs w:val="20"/>
        </w:rPr>
        <w:t xml:space="preserve">or toegang tot alle </w:t>
      </w:r>
      <w:r w:rsidRPr="007F651E">
        <w:rPr>
          <w:rFonts w:ascii="Arial" w:hAnsi="Arial" w:cs="Arial"/>
          <w:sz w:val="20"/>
          <w:szCs w:val="20"/>
        </w:rPr>
        <w:t xml:space="preserve">patiëntendossiers van de </w:t>
      </w:r>
      <w:r>
        <w:rPr>
          <w:rFonts w:ascii="Arial" w:hAnsi="Arial" w:cs="Arial"/>
          <w:sz w:val="20"/>
          <w:szCs w:val="20"/>
        </w:rPr>
        <w:t xml:space="preserve">verzekerden van </w:t>
      </w:r>
      <w:r w:rsidR="00C1625D">
        <w:rPr>
          <w:rFonts w:ascii="Arial" w:hAnsi="Arial" w:cs="Arial"/>
          <w:sz w:val="20"/>
          <w:szCs w:val="20"/>
        </w:rPr>
        <w:t>de zorgverzekeraar.</w:t>
      </w:r>
      <w:r w:rsidRPr="0047695C">
        <w:rPr>
          <w:rFonts w:ascii="Arial" w:hAnsi="Arial" w:cs="Arial"/>
          <w:sz w:val="20"/>
          <w:szCs w:val="20"/>
        </w:rPr>
        <w:t xml:space="preserve"> </w:t>
      </w:r>
      <w:r w:rsidRPr="007F651E">
        <w:rPr>
          <w:rFonts w:ascii="Arial" w:hAnsi="Arial" w:cs="Arial"/>
          <w:sz w:val="20"/>
          <w:szCs w:val="20"/>
        </w:rPr>
        <w:t>De termijn waaruit de patiëntendossiers worden getrokken</w:t>
      </w:r>
      <w:r w:rsidR="00997C94">
        <w:rPr>
          <w:rFonts w:ascii="Arial" w:hAnsi="Arial" w:cs="Arial"/>
          <w:sz w:val="20"/>
          <w:szCs w:val="20"/>
        </w:rPr>
        <w:t>,</w:t>
      </w:r>
      <w:r w:rsidRPr="007F651E">
        <w:rPr>
          <w:rFonts w:ascii="Arial" w:hAnsi="Arial" w:cs="Arial"/>
          <w:sz w:val="20"/>
          <w:szCs w:val="20"/>
        </w:rPr>
        <w:t xml:space="preserve"> wor</w:t>
      </w:r>
      <w:r w:rsidR="000455EF">
        <w:rPr>
          <w:rFonts w:ascii="Arial" w:hAnsi="Arial" w:cs="Arial"/>
          <w:sz w:val="20"/>
          <w:szCs w:val="20"/>
        </w:rPr>
        <w:t>dt aangegeven in de</w:t>
      </w:r>
      <w:r w:rsidRPr="007F651E">
        <w:rPr>
          <w:rFonts w:ascii="Arial" w:hAnsi="Arial" w:cs="Arial"/>
          <w:sz w:val="20"/>
          <w:szCs w:val="20"/>
        </w:rPr>
        <w:t xml:space="preserve"> brief</w:t>
      </w:r>
      <w:r w:rsidR="00C1625D">
        <w:rPr>
          <w:rFonts w:ascii="Arial" w:hAnsi="Arial" w:cs="Arial"/>
          <w:sz w:val="20"/>
          <w:szCs w:val="20"/>
        </w:rPr>
        <w:t xml:space="preserve"> waarin wordt aangegeven dat de zorgaanbieder/praktijk is geselecteerd voor een </w:t>
      </w:r>
      <w:r w:rsidR="00CE59A3">
        <w:rPr>
          <w:rFonts w:ascii="Arial" w:hAnsi="Arial" w:cs="Arial"/>
          <w:sz w:val="20"/>
          <w:szCs w:val="20"/>
        </w:rPr>
        <w:t>audit</w:t>
      </w:r>
      <w:r w:rsidRPr="007F651E">
        <w:rPr>
          <w:rFonts w:ascii="Arial" w:hAnsi="Arial" w:cs="Arial"/>
          <w:sz w:val="20"/>
          <w:szCs w:val="20"/>
        </w:rPr>
        <w:t>.</w:t>
      </w:r>
      <w:r>
        <w:rPr>
          <w:rFonts w:ascii="Arial" w:hAnsi="Arial" w:cs="Arial"/>
          <w:sz w:val="20"/>
          <w:szCs w:val="20"/>
        </w:rPr>
        <w:t xml:space="preserve"> </w:t>
      </w:r>
      <w:r w:rsidRPr="007F651E">
        <w:rPr>
          <w:rFonts w:ascii="Arial" w:hAnsi="Arial" w:cs="Arial"/>
          <w:sz w:val="20"/>
          <w:szCs w:val="20"/>
        </w:rPr>
        <w:t xml:space="preserve">Het is de verantwoordelijkheid van de zorgaanbieder/praktijk dat hij ten aanzien van de </w:t>
      </w:r>
      <w:r w:rsidR="00CE59A3">
        <w:rPr>
          <w:rFonts w:ascii="Arial" w:hAnsi="Arial" w:cs="Arial"/>
          <w:sz w:val="20"/>
          <w:szCs w:val="20"/>
        </w:rPr>
        <w:t>audit</w:t>
      </w:r>
      <w:r w:rsidRPr="007F651E">
        <w:rPr>
          <w:rFonts w:ascii="Arial" w:hAnsi="Arial" w:cs="Arial"/>
          <w:sz w:val="20"/>
          <w:szCs w:val="20"/>
        </w:rPr>
        <w:t xml:space="preserve"> voldoet aan de vereisten van de </w:t>
      </w:r>
      <w:r w:rsidR="007635E1">
        <w:rPr>
          <w:rFonts w:ascii="Arial" w:hAnsi="Arial" w:cs="Arial"/>
          <w:sz w:val="20"/>
          <w:szCs w:val="20"/>
        </w:rPr>
        <w:t xml:space="preserve">Algemene verordening gegevensbescherming (AVG). </w:t>
      </w:r>
      <w:r>
        <w:rPr>
          <w:rFonts w:ascii="Arial" w:hAnsi="Arial" w:cs="Arial"/>
          <w:sz w:val="20"/>
          <w:szCs w:val="20"/>
        </w:rPr>
        <w:t>D</w:t>
      </w:r>
      <w:r w:rsidRPr="007F651E">
        <w:rPr>
          <w:rFonts w:ascii="Arial" w:hAnsi="Arial" w:cs="Arial"/>
          <w:sz w:val="20"/>
          <w:szCs w:val="20"/>
        </w:rPr>
        <w:t>e patiëntendossiers</w:t>
      </w:r>
      <w:r>
        <w:rPr>
          <w:rFonts w:ascii="Arial" w:hAnsi="Arial" w:cs="Arial"/>
          <w:sz w:val="20"/>
          <w:szCs w:val="20"/>
        </w:rPr>
        <w:t xml:space="preserve"> worden </w:t>
      </w:r>
      <w:r w:rsidRPr="007F651E">
        <w:rPr>
          <w:rFonts w:ascii="Arial" w:hAnsi="Arial" w:cs="Arial"/>
          <w:sz w:val="20"/>
          <w:szCs w:val="20"/>
        </w:rPr>
        <w:t>geanonimiseerd</w:t>
      </w:r>
      <w:r>
        <w:rPr>
          <w:rFonts w:ascii="Arial" w:hAnsi="Arial" w:cs="Arial"/>
          <w:sz w:val="20"/>
          <w:szCs w:val="20"/>
        </w:rPr>
        <w:t xml:space="preserve">, niet tot de persoon herleidbaar, </w:t>
      </w:r>
      <w:r w:rsidRPr="007F651E">
        <w:rPr>
          <w:rFonts w:ascii="Arial" w:hAnsi="Arial" w:cs="Arial"/>
          <w:sz w:val="20"/>
          <w:szCs w:val="20"/>
        </w:rPr>
        <w:t>aan</w:t>
      </w:r>
      <w:r>
        <w:rPr>
          <w:rFonts w:ascii="Arial" w:hAnsi="Arial" w:cs="Arial"/>
          <w:sz w:val="20"/>
          <w:szCs w:val="20"/>
        </w:rPr>
        <w:t>geleverd</w:t>
      </w:r>
      <w:r w:rsidRPr="007F651E">
        <w:rPr>
          <w:rFonts w:ascii="Arial" w:hAnsi="Arial" w:cs="Arial"/>
          <w:sz w:val="20"/>
          <w:szCs w:val="20"/>
        </w:rPr>
        <w:t xml:space="preserve">. </w:t>
      </w:r>
    </w:p>
    <w:p w14:paraId="2CD7D472" w14:textId="77777777" w:rsidR="00277734" w:rsidRPr="007F651E" w:rsidRDefault="00277734" w:rsidP="005555C0">
      <w:pPr>
        <w:spacing w:line="240" w:lineRule="exact"/>
        <w:rPr>
          <w:rFonts w:ascii="Arial" w:hAnsi="Arial" w:cs="Arial"/>
          <w:sz w:val="20"/>
          <w:szCs w:val="20"/>
        </w:rPr>
      </w:pPr>
      <w:r w:rsidRPr="007F651E">
        <w:rPr>
          <w:rFonts w:ascii="Arial" w:hAnsi="Arial" w:cs="Arial"/>
          <w:sz w:val="20"/>
          <w:szCs w:val="20"/>
        </w:rPr>
        <w:t xml:space="preserve">Aan de hand van een vastgestelde norm beoordeelt het </w:t>
      </w:r>
      <w:r w:rsidR="000B0F5E">
        <w:rPr>
          <w:rFonts w:ascii="Arial" w:hAnsi="Arial" w:cs="Arial"/>
          <w:sz w:val="20"/>
          <w:szCs w:val="20"/>
        </w:rPr>
        <w:t>audit</w:t>
      </w:r>
      <w:r w:rsidRPr="007F651E">
        <w:rPr>
          <w:rFonts w:ascii="Arial" w:hAnsi="Arial" w:cs="Arial"/>
          <w:sz w:val="20"/>
          <w:szCs w:val="20"/>
        </w:rPr>
        <w:t>bureau of het methodisch handelen te herleiden is in de dossiervoering van de zorgaanbieder/praktijk</w:t>
      </w:r>
      <w:r w:rsidR="00621911">
        <w:rPr>
          <w:rFonts w:ascii="Arial" w:hAnsi="Arial" w:cs="Arial"/>
          <w:sz w:val="20"/>
          <w:szCs w:val="20"/>
        </w:rPr>
        <w:t xml:space="preserve"> en</w:t>
      </w:r>
      <w:r w:rsidRPr="007F651E">
        <w:rPr>
          <w:rFonts w:ascii="Arial" w:hAnsi="Arial" w:cs="Arial"/>
          <w:sz w:val="20"/>
          <w:szCs w:val="20"/>
        </w:rPr>
        <w:t xml:space="preserve">, indien van toepassing, </w:t>
      </w:r>
      <w:r w:rsidR="00621911">
        <w:rPr>
          <w:rFonts w:ascii="Arial" w:hAnsi="Arial" w:cs="Arial"/>
          <w:sz w:val="20"/>
          <w:szCs w:val="20"/>
        </w:rPr>
        <w:t xml:space="preserve">in </w:t>
      </w:r>
      <w:r w:rsidRPr="007F651E">
        <w:rPr>
          <w:rFonts w:ascii="Arial" w:hAnsi="Arial" w:cs="Arial"/>
          <w:sz w:val="20"/>
          <w:szCs w:val="20"/>
        </w:rPr>
        <w:t xml:space="preserve">de dossiervoering van diens medewerkers. </w:t>
      </w:r>
    </w:p>
    <w:p w14:paraId="6EFDEF6E" w14:textId="77777777" w:rsidR="0047695C" w:rsidRDefault="0047695C" w:rsidP="005555C0">
      <w:pPr>
        <w:spacing w:line="240" w:lineRule="exact"/>
        <w:rPr>
          <w:rFonts w:ascii="Arial" w:hAnsi="Arial" w:cs="Arial"/>
          <w:sz w:val="20"/>
          <w:szCs w:val="20"/>
        </w:rPr>
      </w:pPr>
    </w:p>
    <w:p w14:paraId="1ED73CE2" w14:textId="77777777" w:rsidR="006C6521" w:rsidRPr="007F651E" w:rsidRDefault="006C6521" w:rsidP="005555C0">
      <w:pPr>
        <w:spacing w:line="240" w:lineRule="exact"/>
        <w:rPr>
          <w:rFonts w:ascii="Arial" w:hAnsi="Arial" w:cs="Arial"/>
          <w:sz w:val="20"/>
          <w:szCs w:val="20"/>
        </w:rPr>
      </w:pPr>
      <w:r w:rsidRPr="007F651E">
        <w:rPr>
          <w:rFonts w:ascii="Arial" w:hAnsi="Arial" w:cs="Arial"/>
          <w:sz w:val="20"/>
          <w:szCs w:val="20"/>
        </w:rPr>
        <w:t xml:space="preserve">De zorgaanbieder/praktijk </w:t>
      </w:r>
      <w:r>
        <w:rPr>
          <w:rFonts w:ascii="Arial" w:hAnsi="Arial" w:cs="Arial"/>
          <w:sz w:val="20"/>
          <w:szCs w:val="20"/>
        </w:rPr>
        <w:t xml:space="preserve">is gehouden om zijn medewerking te verlenen aan de </w:t>
      </w:r>
      <w:r w:rsidR="00CE59A3">
        <w:rPr>
          <w:rFonts w:ascii="Arial" w:hAnsi="Arial" w:cs="Arial"/>
          <w:sz w:val="20"/>
          <w:szCs w:val="20"/>
        </w:rPr>
        <w:t>audit</w:t>
      </w:r>
      <w:r w:rsidR="00EB4FC7">
        <w:rPr>
          <w:rFonts w:ascii="Arial" w:hAnsi="Arial" w:cs="Arial"/>
          <w:sz w:val="20"/>
          <w:szCs w:val="20"/>
        </w:rPr>
        <w:t>,</w:t>
      </w:r>
      <w:r w:rsidRPr="007F651E">
        <w:rPr>
          <w:rFonts w:ascii="Arial" w:hAnsi="Arial" w:cs="Arial"/>
          <w:sz w:val="20"/>
          <w:szCs w:val="20"/>
        </w:rPr>
        <w:t xml:space="preserve"> binnen de door het </w:t>
      </w:r>
      <w:r w:rsidR="000B0F5E">
        <w:rPr>
          <w:rFonts w:ascii="Arial" w:hAnsi="Arial" w:cs="Arial"/>
          <w:sz w:val="20"/>
          <w:szCs w:val="20"/>
        </w:rPr>
        <w:t>audit</w:t>
      </w:r>
      <w:r>
        <w:rPr>
          <w:rFonts w:ascii="Arial" w:hAnsi="Arial" w:cs="Arial"/>
          <w:sz w:val="20"/>
          <w:szCs w:val="20"/>
        </w:rPr>
        <w:t xml:space="preserve">bureau gestelde termijnen. Tijdens </w:t>
      </w:r>
      <w:r w:rsidRPr="007F651E">
        <w:rPr>
          <w:rFonts w:ascii="Arial" w:hAnsi="Arial" w:cs="Arial"/>
          <w:sz w:val="20"/>
          <w:szCs w:val="20"/>
        </w:rPr>
        <w:t xml:space="preserve">de </w:t>
      </w:r>
      <w:r w:rsidR="00CE59A3">
        <w:rPr>
          <w:rFonts w:ascii="Arial" w:hAnsi="Arial" w:cs="Arial"/>
          <w:sz w:val="20"/>
          <w:szCs w:val="20"/>
        </w:rPr>
        <w:t>audit</w:t>
      </w:r>
      <w:r>
        <w:rPr>
          <w:rFonts w:ascii="Arial" w:hAnsi="Arial" w:cs="Arial"/>
          <w:sz w:val="20"/>
          <w:szCs w:val="20"/>
        </w:rPr>
        <w:t xml:space="preserve"> </w:t>
      </w:r>
      <w:r w:rsidRPr="007F651E">
        <w:rPr>
          <w:rFonts w:ascii="Arial" w:hAnsi="Arial" w:cs="Arial"/>
          <w:sz w:val="20"/>
          <w:szCs w:val="20"/>
        </w:rPr>
        <w:t xml:space="preserve">kan </w:t>
      </w:r>
      <w:r w:rsidR="007828B1">
        <w:rPr>
          <w:rFonts w:ascii="Arial" w:hAnsi="Arial" w:cs="Arial"/>
          <w:sz w:val="20"/>
          <w:szCs w:val="20"/>
        </w:rPr>
        <w:t xml:space="preserve">op verzoek van de zorgverzekeraar </w:t>
      </w:r>
      <w:r w:rsidRPr="007F651E">
        <w:rPr>
          <w:rFonts w:ascii="Arial" w:hAnsi="Arial" w:cs="Arial"/>
          <w:sz w:val="20"/>
          <w:szCs w:val="20"/>
        </w:rPr>
        <w:t xml:space="preserve">een adviseur paramedische zorg van de zorgverzekeraar aanwezig zijn. </w:t>
      </w:r>
    </w:p>
    <w:p w14:paraId="42476F8F" w14:textId="77777777" w:rsidR="00C5048E" w:rsidRDefault="00C5048E" w:rsidP="005555C0">
      <w:pPr>
        <w:spacing w:line="240" w:lineRule="exact"/>
        <w:rPr>
          <w:rFonts w:ascii="Arial" w:hAnsi="Arial" w:cs="Arial"/>
          <w:sz w:val="20"/>
          <w:szCs w:val="20"/>
        </w:rPr>
      </w:pPr>
    </w:p>
    <w:p w14:paraId="498FA966" w14:textId="77777777" w:rsidR="00C5048E" w:rsidRPr="007F651E" w:rsidRDefault="00C5048E" w:rsidP="005555C0">
      <w:pPr>
        <w:spacing w:line="240" w:lineRule="exact"/>
        <w:rPr>
          <w:rFonts w:ascii="Arial" w:hAnsi="Arial" w:cs="Arial"/>
          <w:sz w:val="20"/>
          <w:szCs w:val="20"/>
        </w:rPr>
      </w:pPr>
    </w:p>
    <w:p w14:paraId="27628FD7" w14:textId="77777777" w:rsidR="00B53424" w:rsidRPr="00FE3248" w:rsidRDefault="00B53424" w:rsidP="005555C0">
      <w:pPr>
        <w:spacing w:line="240" w:lineRule="exact"/>
        <w:rPr>
          <w:rFonts w:ascii="Arial" w:hAnsi="Arial" w:cs="Arial"/>
          <w:b/>
          <w:sz w:val="18"/>
          <w:szCs w:val="18"/>
        </w:rPr>
      </w:pPr>
      <w:r w:rsidRPr="00FE3248">
        <w:rPr>
          <w:rFonts w:ascii="Arial" w:hAnsi="Arial" w:cs="Arial"/>
          <w:b/>
          <w:sz w:val="18"/>
          <w:szCs w:val="18"/>
        </w:rPr>
        <w:t xml:space="preserve">2.4 </w:t>
      </w:r>
      <w:r w:rsidR="00E93E24" w:rsidRPr="00FE3248">
        <w:rPr>
          <w:rFonts w:ascii="Arial" w:hAnsi="Arial" w:cs="Arial"/>
          <w:b/>
          <w:sz w:val="18"/>
          <w:szCs w:val="18"/>
        </w:rPr>
        <w:tab/>
      </w:r>
      <w:r w:rsidRPr="00FE3248">
        <w:rPr>
          <w:rFonts w:ascii="Arial" w:hAnsi="Arial" w:cs="Arial"/>
          <w:b/>
          <w:sz w:val="18"/>
          <w:szCs w:val="18"/>
        </w:rPr>
        <w:t>Uitkom</w:t>
      </w:r>
      <w:r w:rsidR="00171BA9" w:rsidRPr="00FE3248">
        <w:rPr>
          <w:rFonts w:ascii="Arial" w:hAnsi="Arial" w:cs="Arial"/>
          <w:b/>
          <w:sz w:val="18"/>
          <w:szCs w:val="18"/>
        </w:rPr>
        <w:t>s</w:t>
      </w:r>
      <w:r w:rsidRPr="00FE3248">
        <w:rPr>
          <w:rFonts w:ascii="Arial" w:hAnsi="Arial" w:cs="Arial"/>
          <w:b/>
          <w:sz w:val="18"/>
          <w:szCs w:val="18"/>
        </w:rPr>
        <w:t xml:space="preserve">t eerste </w:t>
      </w:r>
      <w:r w:rsidR="00CE59A3">
        <w:rPr>
          <w:rFonts w:ascii="Arial" w:hAnsi="Arial" w:cs="Arial"/>
          <w:b/>
          <w:sz w:val="18"/>
          <w:szCs w:val="18"/>
        </w:rPr>
        <w:t>beheersmodel audit</w:t>
      </w:r>
    </w:p>
    <w:p w14:paraId="0B34E029" w14:textId="77777777" w:rsidR="00B22131" w:rsidRPr="007F651E" w:rsidRDefault="004504F1" w:rsidP="005555C0">
      <w:pPr>
        <w:spacing w:line="240" w:lineRule="exact"/>
        <w:rPr>
          <w:rFonts w:ascii="Arial" w:hAnsi="Arial" w:cs="Arial"/>
          <w:sz w:val="20"/>
          <w:szCs w:val="20"/>
        </w:rPr>
      </w:pPr>
      <w:r w:rsidRPr="007F651E">
        <w:rPr>
          <w:rFonts w:ascii="Arial" w:hAnsi="Arial" w:cs="Arial"/>
          <w:sz w:val="20"/>
          <w:szCs w:val="20"/>
        </w:rPr>
        <w:t>De</w:t>
      </w:r>
      <w:r w:rsidR="00B22131" w:rsidRPr="007F651E">
        <w:rPr>
          <w:rFonts w:ascii="Arial" w:hAnsi="Arial" w:cs="Arial"/>
          <w:sz w:val="20"/>
          <w:szCs w:val="20"/>
        </w:rPr>
        <w:t xml:space="preserve"> </w:t>
      </w:r>
      <w:r w:rsidR="00AD1962" w:rsidRPr="007F651E">
        <w:rPr>
          <w:rFonts w:ascii="Arial" w:hAnsi="Arial" w:cs="Arial"/>
          <w:sz w:val="20"/>
          <w:szCs w:val="20"/>
        </w:rPr>
        <w:t>zorgaanbieder/praktijk</w:t>
      </w:r>
      <w:r w:rsidR="00B2737F" w:rsidRPr="007F651E">
        <w:rPr>
          <w:rFonts w:ascii="Arial" w:hAnsi="Arial" w:cs="Arial"/>
          <w:sz w:val="20"/>
          <w:szCs w:val="20"/>
        </w:rPr>
        <w:t xml:space="preserve"> </w:t>
      </w:r>
      <w:r w:rsidRPr="007F651E">
        <w:rPr>
          <w:rFonts w:ascii="Arial" w:hAnsi="Arial" w:cs="Arial"/>
          <w:sz w:val="20"/>
          <w:szCs w:val="20"/>
        </w:rPr>
        <w:t xml:space="preserve">ontvangt na afloop van de </w:t>
      </w:r>
      <w:r w:rsidR="00CE59A3">
        <w:rPr>
          <w:rFonts w:ascii="Arial" w:hAnsi="Arial" w:cs="Arial"/>
          <w:sz w:val="20"/>
          <w:szCs w:val="20"/>
        </w:rPr>
        <w:t>audit</w:t>
      </w:r>
      <w:r w:rsidR="000B0F5E">
        <w:rPr>
          <w:rFonts w:ascii="Arial" w:hAnsi="Arial" w:cs="Arial"/>
          <w:sz w:val="20"/>
          <w:szCs w:val="20"/>
        </w:rPr>
        <w:t xml:space="preserve"> </w:t>
      </w:r>
      <w:r w:rsidRPr="007F651E">
        <w:rPr>
          <w:rFonts w:ascii="Arial" w:hAnsi="Arial" w:cs="Arial"/>
          <w:sz w:val="20"/>
          <w:szCs w:val="20"/>
        </w:rPr>
        <w:t xml:space="preserve">het </w:t>
      </w:r>
      <w:r w:rsidR="00CE59A3">
        <w:rPr>
          <w:rFonts w:ascii="Arial" w:hAnsi="Arial" w:cs="Arial"/>
          <w:sz w:val="20"/>
          <w:szCs w:val="20"/>
        </w:rPr>
        <w:t>audit</w:t>
      </w:r>
      <w:r w:rsidRPr="007F651E">
        <w:rPr>
          <w:rFonts w:ascii="Arial" w:hAnsi="Arial" w:cs="Arial"/>
          <w:sz w:val="20"/>
          <w:szCs w:val="20"/>
        </w:rPr>
        <w:t xml:space="preserve">rapport van het </w:t>
      </w:r>
      <w:r w:rsidR="000B0F5E">
        <w:rPr>
          <w:rFonts w:ascii="Arial" w:hAnsi="Arial" w:cs="Arial"/>
          <w:sz w:val="20"/>
          <w:szCs w:val="20"/>
        </w:rPr>
        <w:t>audit</w:t>
      </w:r>
      <w:r w:rsidRPr="007F651E">
        <w:rPr>
          <w:rFonts w:ascii="Arial" w:hAnsi="Arial" w:cs="Arial"/>
          <w:sz w:val="20"/>
          <w:szCs w:val="20"/>
        </w:rPr>
        <w:t xml:space="preserve">bureau. </w:t>
      </w:r>
      <w:r w:rsidR="00B22131" w:rsidRPr="007F651E">
        <w:rPr>
          <w:rFonts w:ascii="Arial" w:hAnsi="Arial" w:cs="Arial"/>
          <w:sz w:val="20"/>
          <w:szCs w:val="20"/>
        </w:rPr>
        <w:t xml:space="preserve">De zorgverzekeraar </w:t>
      </w:r>
      <w:r w:rsidRPr="007F651E">
        <w:rPr>
          <w:rFonts w:ascii="Arial" w:hAnsi="Arial" w:cs="Arial"/>
          <w:sz w:val="20"/>
          <w:szCs w:val="20"/>
        </w:rPr>
        <w:t xml:space="preserve">ontvangt </w:t>
      </w:r>
      <w:r w:rsidR="00C34A25">
        <w:rPr>
          <w:rFonts w:ascii="Arial" w:hAnsi="Arial" w:cs="Arial"/>
          <w:sz w:val="20"/>
          <w:szCs w:val="20"/>
        </w:rPr>
        <w:t>een kopie van het</w:t>
      </w:r>
      <w:r w:rsidRPr="007F651E">
        <w:rPr>
          <w:rFonts w:ascii="Arial" w:hAnsi="Arial" w:cs="Arial"/>
          <w:sz w:val="20"/>
          <w:szCs w:val="20"/>
        </w:rPr>
        <w:t xml:space="preserve"> </w:t>
      </w:r>
      <w:r w:rsidR="00CE59A3">
        <w:rPr>
          <w:rFonts w:ascii="Arial" w:hAnsi="Arial" w:cs="Arial"/>
          <w:sz w:val="20"/>
          <w:szCs w:val="20"/>
        </w:rPr>
        <w:t>audit</w:t>
      </w:r>
      <w:r w:rsidRPr="007F651E">
        <w:rPr>
          <w:rFonts w:ascii="Arial" w:hAnsi="Arial" w:cs="Arial"/>
          <w:sz w:val="20"/>
          <w:szCs w:val="20"/>
        </w:rPr>
        <w:t xml:space="preserve">rapport van het </w:t>
      </w:r>
      <w:r w:rsidR="000B0F5E">
        <w:rPr>
          <w:rFonts w:ascii="Arial" w:hAnsi="Arial" w:cs="Arial"/>
          <w:sz w:val="20"/>
          <w:szCs w:val="20"/>
        </w:rPr>
        <w:t>audit</w:t>
      </w:r>
      <w:r w:rsidRPr="007F651E">
        <w:rPr>
          <w:rFonts w:ascii="Arial" w:hAnsi="Arial" w:cs="Arial"/>
          <w:sz w:val="20"/>
          <w:szCs w:val="20"/>
        </w:rPr>
        <w:t>bureau.</w:t>
      </w:r>
      <w:r w:rsidR="008079FE">
        <w:rPr>
          <w:rFonts w:ascii="Arial" w:hAnsi="Arial" w:cs="Arial"/>
          <w:sz w:val="20"/>
          <w:szCs w:val="20"/>
        </w:rPr>
        <w:t xml:space="preserve"> De zorgverzekeraar neemt het besluit of de beoordeling van het </w:t>
      </w:r>
      <w:r w:rsidR="000B0F5E">
        <w:rPr>
          <w:rFonts w:ascii="Arial" w:hAnsi="Arial" w:cs="Arial"/>
          <w:sz w:val="20"/>
          <w:szCs w:val="20"/>
        </w:rPr>
        <w:t>audit</w:t>
      </w:r>
      <w:r w:rsidR="008079FE">
        <w:rPr>
          <w:rFonts w:ascii="Arial" w:hAnsi="Arial" w:cs="Arial"/>
          <w:sz w:val="20"/>
          <w:szCs w:val="20"/>
        </w:rPr>
        <w:t>bureau wordt overgenomen</w:t>
      </w:r>
      <w:r w:rsidR="00621911">
        <w:rPr>
          <w:rFonts w:ascii="Arial" w:hAnsi="Arial" w:cs="Arial"/>
          <w:sz w:val="20"/>
          <w:szCs w:val="20"/>
        </w:rPr>
        <w:t>. Binnen vier weken nadat de zorgverzekeraar het rapport heeft ontvangen</w:t>
      </w:r>
      <w:r w:rsidR="008536CA">
        <w:rPr>
          <w:rFonts w:ascii="Arial" w:hAnsi="Arial" w:cs="Arial"/>
          <w:sz w:val="20"/>
          <w:szCs w:val="20"/>
        </w:rPr>
        <w:t xml:space="preserve"> stuurt de zorgverzekeraar hierover een brief</w:t>
      </w:r>
      <w:r w:rsidR="00FA4719">
        <w:rPr>
          <w:rFonts w:ascii="Arial" w:hAnsi="Arial" w:cs="Arial"/>
          <w:sz w:val="20"/>
          <w:szCs w:val="20"/>
        </w:rPr>
        <w:t>/mail</w:t>
      </w:r>
      <w:r w:rsidR="008536CA">
        <w:rPr>
          <w:rFonts w:ascii="Arial" w:hAnsi="Arial" w:cs="Arial"/>
          <w:sz w:val="20"/>
          <w:szCs w:val="20"/>
        </w:rPr>
        <w:t xml:space="preserve"> naar de zorgaanbieder/praktijk.</w:t>
      </w:r>
      <w:r w:rsidR="00B22131" w:rsidRPr="007F651E">
        <w:rPr>
          <w:rFonts w:ascii="Arial" w:hAnsi="Arial" w:cs="Arial"/>
          <w:sz w:val="20"/>
          <w:szCs w:val="20"/>
        </w:rPr>
        <w:t xml:space="preserve"> </w:t>
      </w:r>
      <w:r w:rsidR="008079FE">
        <w:rPr>
          <w:rFonts w:ascii="Arial" w:hAnsi="Arial" w:cs="Arial"/>
          <w:sz w:val="20"/>
          <w:szCs w:val="20"/>
        </w:rPr>
        <w:t xml:space="preserve">Als de </w:t>
      </w:r>
      <w:r w:rsidR="00D65AC3">
        <w:rPr>
          <w:rFonts w:ascii="Arial" w:hAnsi="Arial" w:cs="Arial"/>
          <w:sz w:val="20"/>
          <w:szCs w:val="20"/>
        </w:rPr>
        <w:t>audit</w:t>
      </w:r>
      <w:r w:rsidR="008079FE">
        <w:rPr>
          <w:rFonts w:ascii="Arial" w:hAnsi="Arial" w:cs="Arial"/>
          <w:sz w:val="20"/>
          <w:szCs w:val="20"/>
        </w:rPr>
        <w:t xml:space="preserve"> naar de mening van de zorgverzekeraar met een positief resultaat</w:t>
      </w:r>
      <w:r w:rsidR="003739A2">
        <w:rPr>
          <w:rFonts w:ascii="Arial" w:hAnsi="Arial" w:cs="Arial"/>
          <w:sz w:val="20"/>
          <w:szCs w:val="20"/>
        </w:rPr>
        <w:t xml:space="preserve"> is afgelegd, eindigt met de hierboven bedoelde brief</w:t>
      </w:r>
      <w:r w:rsidR="00FA4719">
        <w:rPr>
          <w:rFonts w:ascii="Arial" w:hAnsi="Arial" w:cs="Arial"/>
          <w:sz w:val="20"/>
          <w:szCs w:val="20"/>
        </w:rPr>
        <w:t>/mail</w:t>
      </w:r>
      <w:r w:rsidR="003739A2">
        <w:rPr>
          <w:rFonts w:ascii="Arial" w:hAnsi="Arial" w:cs="Arial"/>
          <w:sz w:val="20"/>
          <w:szCs w:val="20"/>
        </w:rPr>
        <w:t xml:space="preserve"> van de zorgverzekeraar aan de zorgaanbieder/praktijk de </w:t>
      </w:r>
      <w:r w:rsidR="00D65AC3">
        <w:rPr>
          <w:rFonts w:ascii="Arial" w:hAnsi="Arial" w:cs="Arial"/>
          <w:sz w:val="20"/>
          <w:szCs w:val="20"/>
        </w:rPr>
        <w:t>audit</w:t>
      </w:r>
      <w:r w:rsidR="003739A2">
        <w:rPr>
          <w:rFonts w:ascii="Arial" w:hAnsi="Arial" w:cs="Arial"/>
          <w:sz w:val="20"/>
          <w:szCs w:val="20"/>
        </w:rPr>
        <w:t>procedure.</w:t>
      </w:r>
    </w:p>
    <w:p w14:paraId="06882917" w14:textId="77777777" w:rsidR="00C34A25" w:rsidRDefault="00C34A25" w:rsidP="005555C0">
      <w:pPr>
        <w:spacing w:line="240" w:lineRule="exact"/>
        <w:rPr>
          <w:rFonts w:ascii="Arial" w:hAnsi="Arial" w:cs="Arial"/>
          <w:sz w:val="20"/>
          <w:szCs w:val="20"/>
        </w:rPr>
      </w:pPr>
    </w:p>
    <w:p w14:paraId="309D0091" w14:textId="77777777" w:rsidR="00304399" w:rsidRDefault="00C34A25" w:rsidP="005555C0">
      <w:pPr>
        <w:spacing w:line="240" w:lineRule="exact"/>
        <w:rPr>
          <w:rFonts w:ascii="Arial" w:hAnsi="Arial" w:cs="Arial"/>
          <w:sz w:val="20"/>
          <w:szCs w:val="20"/>
        </w:rPr>
      </w:pPr>
      <w:r w:rsidRPr="007F651E">
        <w:rPr>
          <w:rFonts w:ascii="Arial" w:hAnsi="Arial" w:cs="Arial"/>
          <w:sz w:val="20"/>
          <w:szCs w:val="20"/>
        </w:rPr>
        <w:t>Indien de zorgverzekeraar van mening is dat niet aan de overeengekomen</w:t>
      </w:r>
      <w:r w:rsidR="00D65AC3">
        <w:rPr>
          <w:rFonts w:ascii="Arial" w:hAnsi="Arial" w:cs="Arial"/>
          <w:sz w:val="20"/>
          <w:szCs w:val="20"/>
        </w:rPr>
        <w:t xml:space="preserve"> audit criteria</w:t>
      </w:r>
      <w:r w:rsidRPr="007F651E">
        <w:rPr>
          <w:rFonts w:ascii="Arial" w:hAnsi="Arial" w:cs="Arial"/>
          <w:sz w:val="20"/>
          <w:szCs w:val="20"/>
        </w:rPr>
        <w:t xml:space="preserve"> is voldaan, dan stelt zij derhalve vast dat er ni</w:t>
      </w:r>
      <w:r w:rsidR="006D54F0">
        <w:rPr>
          <w:rFonts w:ascii="Arial" w:hAnsi="Arial" w:cs="Arial"/>
          <w:sz w:val="20"/>
          <w:szCs w:val="20"/>
        </w:rPr>
        <w:t xml:space="preserve">et is voldaan aan de eisen ten </w:t>
      </w:r>
      <w:r w:rsidRPr="007F651E">
        <w:rPr>
          <w:rFonts w:ascii="Arial" w:hAnsi="Arial" w:cs="Arial"/>
          <w:sz w:val="20"/>
          <w:szCs w:val="20"/>
        </w:rPr>
        <w:t>aanzien van de doelmatigheid</w:t>
      </w:r>
      <w:r>
        <w:rPr>
          <w:rFonts w:ascii="Arial" w:hAnsi="Arial" w:cs="Arial"/>
          <w:sz w:val="20"/>
          <w:szCs w:val="20"/>
        </w:rPr>
        <w:t>, kwaliteit</w:t>
      </w:r>
      <w:r w:rsidRPr="007F651E">
        <w:rPr>
          <w:rFonts w:ascii="Arial" w:hAnsi="Arial" w:cs="Arial"/>
          <w:sz w:val="20"/>
          <w:szCs w:val="20"/>
        </w:rPr>
        <w:t xml:space="preserve"> en noodzakelijkheid van de geleverde </w:t>
      </w:r>
      <w:r w:rsidR="003C7749">
        <w:rPr>
          <w:rFonts w:ascii="Arial" w:hAnsi="Arial" w:cs="Arial"/>
          <w:sz w:val="20"/>
          <w:szCs w:val="20"/>
        </w:rPr>
        <w:t>logopedi</w:t>
      </w:r>
      <w:r w:rsidRPr="007F651E">
        <w:rPr>
          <w:rFonts w:ascii="Arial" w:hAnsi="Arial" w:cs="Arial"/>
          <w:sz w:val="20"/>
          <w:szCs w:val="20"/>
        </w:rPr>
        <w:t>sche zorg.</w:t>
      </w:r>
    </w:p>
    <w:p w14:paraId="122B90C6" w14:textId="77777777" w:rsidR="00B22131" w:rsidRPr="00FB79E3" w:rsidRDefault="00304399" w:rsidP="005555C0">
      <w:pPr>
        <w:spacing w:line="240" w:lineRule="exact"/>
        <w:rPr>
          <w:rFonts w:ascii="Arial" w:hAnsi="Arial" w:cs="Arial"/>
          <w:b/>
          <w:sz w:val="18"/>
          <w:szCs w:val="18"/>
        </w:rPr>
      </w:pPr>
      <w:r>
        <w:rPr>
          <w:rFonts w:ascii="Arial" w:hAnsi="Arial" w:cs="Arial"/>
          <w:sz w:val="20"/>
          <w:szCs w:val="20"/>
        </w:rPr>
        <w:br w:type="page"/>
      </w:r>
      <w:r w:rsidR="00171BA9" w:rsidRPr="00FB79E3">
        <w:rPr>
          <w:rFonts w:ascii="Arial" w:hAnsi="Arial" w:cs="Arial"/>
          <w:b/>
          <w:sz w:val="18"/>
          <w:szCs w:val="18"/>
        </w:rPr>
        <w:lastRenderedPageBreak/>
        <w:t>2.4.1</w:t>
      </w:r>
      <w:r w:rsidR="00B53424" w:rsidRPr="00FB79E3">
        <w:rPr>
          <w:rFonts w:ascii="Arial" w:hAnsi="Arial" w:cs="Arial"/>
          <w:b/>
          <w:sz w:val="18"/>
          <w:szCs w:val="18"/>
        </w:rPr>
        <w:t xml:space="preserve"> </w:t>
      </w:r>
      <w:r w:rsidR="00E93E24" w:rsidRPr="00FB79E3">
        <w:rPr>
          <w:rFonts w:ascii="Arial" w:hAnsi="Arial" w:cs="Arial"/>
          <w:b/>
          <w:sz w:val="18"/>
          <w:szCs w:val="18"/>
        </w:rPr>
        <w:tab/>
      </w:r>
      <w:r w:rsidR="003739A2" w:rsidRPr="00FB79E3">
        <w:rPr>
          <w:rFonts w:ascii="Arial" w:hAnsi="Arial" w:cs="Arial"/>
          <w:b/>
          <w:sz w:val="18"/>
          <w:szCs w:val="18"/>
        </w:rPr>
        <w:t xml:space="preserve">De </w:t>
      </w:r>
      <w:r w:rsidR="00D65AC3">
        <w:rPr>
          <w:rFonts w:ascii="Arial" w:hAnsi="Arial" w:cs="Arial"/>
          <w:b/>
          <w:sz w:val="18"/>
          <w:szCs w:val="18"/>
        </w:rPr>
        <w:t xml:space="preserve">beheermodel audit </w:t>
      </w:r>
      <w:r w:rsidR="003739A2" w:rsidRPr="00FB79E3">
        <w:rPr>
          <w:rFonts w:ascii="Arial" w:hAnsi="Arial" w:cs="Arial"/>
          <w:b/>
          <w:sz w:val="18"/>
          <w:szCs w:val="18"/>
        </w:rPr>
        <w:t>wordt met een negatief resultaat afgelegd</w:t>
      </w:r>
    </w:p>
    <w:p w14:paraId="2C5DA418" w14:textId="77777777" w:rsidR="004504F1" w:rsidRPr="007F651E" w:rsidRDefault="003739A2" w:rsidP="005555C0">
      <w:pPr>
        <w:spacing w:line="240" w:lineRule="exact"/>
        <w:rPr>
          <w:rFonts w:ascii="Arial" w:hAnsi="Arial" w:cs="Arial"/>
          <w:sz w:val="20"/>
          <w:szCs w:val="20"/>
        </w:rPr>
      </w:pPr>
      <w:r w:rsidRPr="003739A2">
        <w:rPr>
          <w:rFonts w:ascii="Arial" w:hAnsi="Arial" w:cs="Arial"/>
          <w:sz w:val="20"/>
          <w:szCs w:val="20"/>
        </w:rPr>
        <w:t xml:space="preserve">Als de zorgaanbieder/praktijk </w:t>
      </w:r>
      <w:r>
        <w:rPr>
          <w:rFonts w:ascii="Arial" w:hAnsi="Arial" w:cs="Arial"/>
          <w:sz w:val="20"/>
          <w:szCs w:val="20"/>
        </w:rPr>
        <w:t xml:space="preserve">niet </w:t>
      </w:r>
      <w:r w:rsidR="00F853BE" w:rsidRPr="007F651E">
        <w:rPr>
          <w:rFonts w:ascii="Arial" w:hAnsi="Arial" w:cs="Arial"/>
          <w:sz w:val="20"/>
          <w:szCs w:val="20"/>
        </w:rPr>
        <w:t>voldoet</w:t>
      </w:r>
      <w:r w:rsidR="002A30FE" w:rsidRPr="007F651E">
        <w:rPr>
          <w:rFonts w:ascii="Arial" w:hAnsi="Arial" w:cs="Arial"/>
          <w:sz w:val="20"/>
          <w:szCs w:val="20"/>
        </w:rPr>
        <w:t xml:space="preserve"> </w:t>
      </w:r>
      <w:r w:rsidR="004504F1" w:rsidRPr="007F651E">
        <w:rPr>
          <w:rFonts w:ascii="Arial" w:hAnsi="Arial" w:cs="Arial"/>
          <w:sz w:val="20"/>
          <w:szCs w:val="20"/>
        </w:rPr>
        <w:t xml:space="preserve">aan de overeengekomen </w:t>
      </w:r>
      <w:r w:rsidR="00536541">
        <w:rPr>
          <w:rFonts w:ascii="Arial" w:hAnsi="Arial" w:cs="Arial"/>
          <w:sz w:val="20"/>
          <w:szCs w:val="20"/>
        </w:rPr>
        <w:t>criteria van de</w:t>
      </w:r>
      <w:r w:rsidR="00D65AC3">
        <w:rPr>
          <w:rFonts w:ascii="Arial" w:hAnsi="Arial" w:cs="Arial"/>
          <w:sz w:val="20"/>
          <w:szCs w:val="20"/>
        </w:rPr>
        <w:t xml:space="preserve"> audit</w:t>
      </w:r>
      <w:r>
        <w:rPr>
          <w:rFonts w:ascii="Arial" w:hAnsi="Arial" w:cs="Arial"/>
          <w:sz w:val="20"/>
          <w:szCs w:val="20"/>
        </w:rPr>
        <w:t xml:space="preserve">, heeft dit de </w:t>
      </w:r>
      <w:r w:rsidR="004504F1" w:rsidRPr="007F651E">
        <w:rPr>
          <w:rFonts w:ascii="Arial" w:hAnsi="Arial" w:cs="Arial"/>
          <w:sz w:val="20"/>
          <w:szCs w:val="20"/>
        </w:rPr>
        <w:t>volgende consequenties:</w:t>
      </w:r>
    </w:p>
    <w:p w14:paraId="1F6CEDFC" w14:textId="77777777" w:rsidR="003739A2" w:rsidRDefault="003739A2" w:rsidP="009C320A">
      <w:pPr>
        <w:numPr>
          <w:ilvl w:val="0"/>
          <w:numId w:val="3"/>
        </w:numPr>
        <w:tabs>
          <w:tab w:val="clear" w:pos="720"/>
        </w:tabs>
        <w:spacing w:line="240" w:lineRule="exact"/>
        <w:ind w:left="426" w:hanging="426"/>
        <w:rPr>
          <w:rFonts w:ascii="Arial" w:hAnsi="Arial" w:cs="Arial"/>
          <w:sz w:val="20"/>
          <w:szCs w:val="20"/>
        </w:rPr>
      </w:pPr>
      <w:r>
        <w:rPr>
          <w:rFonts w:ascii="Arial" w:hAnsi="Arial" w:cs="Arial"/>
          <w:sz w:val="20"/>
          <w:szCs w:val="20"/>
        </w:rPr>
        <w:t xml:space="preserve">De zorgaanbieder/praktijk is verplicht tot een tweede </w:t>
      </w:r>
      <w:r w:rsidR="00D65AC3">
        <w:rPr>
          <w:rFonts w:ascii="Arial" w:hAnsi="Arial" w:cs="Arial"/>
          <w:sz w:val="20"/>
          <w:szCs w:val="20"/>
        </w:rPr>
        <w:t xml:space="preserve">audit </w:t>
      </w:r>
      <w:r w:rsidR="00B53424">
        <w:rPr>
          <w:rFonts w:ascii="Arial" w:hAnsi="Arial" w:cs="Arial"/>
          <w:sz w:val="20"/>
          <w:szCs w:val="20"/>
        </w:rPr>
        <w:t>(zie hieronder punt 2.5)</w:t>
      </w:r>
      <w:r w:rsidR="00456A05">
        <w:rPr>
          <w:rFonts w:ascii="Arial" w:hAnsi="Arial" w:cs="Arial"/>
          <w:sz w:val="20"/>
          <w:szCs w:val="20"/>
        </w:rPr>
        <w:t>.</w:t>
      </w:r>
    </w:p>
    <w:p w14:paraId="30F2980B" w14:textId="77777777" w:rsidR="004504F1" w:rsidRDefault="004504F1" w:rsidP="009C320A">
      <w:pPr>
        <w:numPr>
          <w:ilvl w:val="0"/>
          <w:numId w:val="3"/>
        </w:numPr>
        <w:tabs>
          <w:tab w:val="clear" w:pos="720"/>
        </w:tabs>
        <w:spacing w:line="240" w:lineRule="exact"/>
        <w:ind w:left="426" w:hanging="426"/>
        <w:rPr>
          <w:rFonts w:ascii="Arial" w:hAnsi="Arial" w:cs="Arial"/>
          <w:sz w:val="20"/>
          <w:szCs w:val="20"/>
        </w:rPr>
      </w:pPr>
      <w:r w:rsidRPr="007F651E">
        <w:rPr>
          <w:rFonts w:ascii="Arial" w:hAnsi="Arial" w:cs="Arial"/>
          <w:sz w:val="20"/>
          <w:szCs w:val="20"/>
        </w:rPr>
        <w:t>De kosten</w:t>
      </w:r>
      <w:r w:rsidR="00647C0F" w:rsidRPr="007F651E">
        <w:rPr>
          <w:rFonts w:ascii="Arial" w:hAnsi="Arial" w:cs="Arial"/>
          <w:sz w:val="20"/>
          <w:szCs w:val="20"/>
        </w:rPr>
        <w:t xml:space="preserve"> van de eerste </w:t>
      </w:r>
      <w:r w:rsidR="00D65AC3">
        <w:rPr>
          <w:rFonts w:ascii="Arial" w:hAnsi="Arial" w:cs="Arial"/>
          <w:sz w:val="20"/>
          <w:szCs w:val="20"/>
        </w:rPr>
        <w:t>audit</w:t>
      </w:r>
      <w:r w:rsidR="000B0F5E">
        <w:rPr>
          <w:rFonts w:ascii="Arial" w:hAnsi="Arial" w:cs="Arial"/>
          <w:sz w:val="20"/>
          <w:szCs w:val="20"/>
        </w:rPr>
        <w:t xml:space="preserve"> </w:t>
      </w:r>
      <w:r w:rsidR="00647C0F" w:rsidRPr="007F651E">
        <w:rPr>
          <w:rFonts w:ascii="Arial" w:hAnsi="Arial" w:cs="Arial"/>
          <w:sz w:val="20"/>
          <w:szCs w:val="20"/>
        </w:rPr>
        <w:t>word</w:t>
      </w:r>
      <w:r w:rsidR="00F853BE" w:rsidRPr="007F651E">
        <w:rPr>
          <w:rFonts w:ascii="Arial" w:hAnsi="Arial" w:cs="Arial"/>
          <w:sz w:val="20"/>
          <w:szCs w:val="20"/>
        </w:rPr>
        <w:t>en</w:t>
      </w:r>
      <w:r w:rsidR="00647C0F" w:rsidRPr="007F651E">
        <w:rPr>
          <w:rFonts w:ascii="Arial" w:hAnsi="Arial" w:cs="Arial"/>
          <w:sz w:val="20"/>
          <w:szCs w:val="20"/>
        </w:rPr>
        <w:t xml:space="preserve"> door </w:t>
      </w:r>
      <w:r w:rsidR="00D26176">
        <w:rPr>
          <w:rFonts w:ascii="Arial" w:hAnsi="Arial" w:cs="Arial"/>
          <w:sz w:val="20"/>
          <w:szCs w:val="20"/>
        </w:rPr>
        <w:t>het auditbureau</w:t>
      </w:r>
      <w:r w:rsidRPr="007F651E">
        <w:rPr>
          <w:rFonts w:ascii="Arial" w:hAnsi="Arial" w:cs="Arial"/>
          <w:sz w:val="20"/>
          <w:szCs w:val="20"/>
        </w:rPr>
        <w:t xml:space="preserve"> in rekening gebracht bij de</w:t>
      </w:r>
      <w:r w:rsidR="00B2737F" w:rsidRPr="007F651E">
        <w:rPr>
          <w:rFonts w:ascii="Arial" w:hAnsi="Arial" w:cs="Arial"/>
          <w:sz w:val="20"/>
          <w:szCs w:val="20"/>
        </w:rPr>
        <w:t xml:space="preserve"> </w:t>
      </w:r>
      <w:r w:rsidR="002A30FE" w:rsidRPr="007F651E">
        <w:rPr>
          <w:rFonts w:ascii="Arial" w:hAnsi="Arial" w:cs="Arial"/>
          <w:sz w:val="20"/>
          <w:szCs w:val="20"/>
        </w:rPr>
        <w:t>zorgaanbieder</w:t>
      </w:r>
      <w:r w:rsidR="00647C0F" w:rsidRPr="007F651E">
        <w:rPr>
          <w:rFonts w:ascii="Arial" w:hAnsi="Arial" w:cs="Arial"/>
          <w:sz w:val="20"/>
          <w:szCs w:val="20"/>
        </w:rPr>
        <w:t>/praktijk</w:t>
      </w:r>
      <w:r w:rsidRPr="007F651E">
        <w:rPr>
          <w:rFonts w:ascii="Arial" w:hAnsi="Arial" w:cs="Arial"/>
          <w:sz w:val="20"/>
          <w:szCs w:val="20"/>
        </w:rPr>
        <w:t>.</w:t>
      </w:r>
    </w:p>
    <w:p w14:paraId="65BF9A03" w14:textId="77777777" w:rsidR="00077D9F" w:rsidRDefault="00B53424" w:rsidP="009C320A">
      <w:pPr>
        <w:numPr>
          <w:ilvl w:val="0"/>
          <w:numId w:val="3"/>
        </w:numPr>
        <w:tabs>
          <w:tab w:val="clear" w:pos="720"/>
        </w:tabs>
        <w:spacing w:line="240" w:lineRule="exact"/>
        <w:ind w:left="426" w:hanging="426"/>
        <w:rPr>
          <w:rFonts w:ascii="Arial" w:hAnsi="Arial" w:cs="Arial"/>
          <w:sz w:val="20"/>
          <w:szCs w:val="20"/>
        </w:rPr>
      </w:pPr>
      <w:r>
        <w:rPr>
          <w:rFonts w:ascii="Arial" w:hAnsi="Arial" w:cs="Arial"/>
          <w:sz w:val="20"/>
          <w:szCs w:val="20"/>
        </w:rPr>
        <w:t xml:space="preserve">De zorgaanbieder/praktijk start een verbetertraject. </w:t>
      </w:r>
      <w:r w:rsidRPr="007F651E">
        <w:rPr>
          <w:rFonts w:ascii="Arial" w:hAnsi="Arial" w:cs="Arial"/>
          <w:sz w:val="20"/>
          <w:szCs w:val="20"/>
        </w:rPr>
        <w:t xml:space="preserve">Vanaf de datum waarop de zorgverzekeraar het negatieve besluit </w:t>
      </w:r>
      <w:r w:rsidR="00401DF4">
        <w:rPr>
          <w:rFonts w:ascii="Arial" w:hAnsi="Arial" w:cs="Arial"/>
          <w:sz w:val="20"/>
          <w:szCs w:val="20"/>
        </w:rPr>
        <w:t xml:space="preserve">over de </w:t>
      </w:r>
      <w:r w:rsidR="00D65AC3">
        <w:rPr>
          <w:rFonts w:ascii="Arial" w:hAnsi="Arial" w:cs="Arial"/>
          <w:sz w:val="20"/>
          <w:szCs w:val="20"/>
        </w:rPr>
        <w:t>audit</w:t>
      </w:r>
      <w:r w:rsidR="000B0F5E">
        <w:rPr>
          <w:rFonts w:ascii="Arial" w:hAnsi="Arial" w:cs="Arial"/>
          <w:sz w:val="20"/>
          <w:szCs w:val="20"/>
        </w:rPr>
        <w:t xml:space="preserve"> </w:t>
      </w:r>
      <w:r w:rsidR="00401DF4">
        <w:rPr>
          <w:rFonts w:ascii="Arial" w:hAnsi="Arial" w:cs="Arial"/>
          <w:sz w:val="20"/>
          <w:szCs w:val="20"/>
        </w:rPr>
        <w:t xml:space="preserve">aan de zorgaanbieder/praktijk </w:t>
      </w:r>
      <w:r w:rsidRPr="007F651E">
        <w:rPr>
          <w:rFonts w:ascii="Arial" w:hAnsi="Arial" w:cs="Arial"/>
          <w:sz w:val="20"/>
          <w:szCs w:val="20"/>
        </w:rPr>
        <w:t>kenbaar heeft gemaakt, start het verbetertraject. De zorgaanbieder/praktijk dient direct na dit besluit te starten met het implementeren van de</w:t>
      </w:r>
      <w:r w:rsidR="00401DF4">
        <w:rPr>
          <w:rFonts w:ascii="Arial" w:hAnsi="Arial" w:cs="Arial"/>
          <w:sz w:val="20"/>
          <w:szCs w:val="20"/>
        </w:rPr>
        <w:t xml:space="preserve"> bij of krachtens de overeenkomst </w:t>
      </w:r>
      <w:r w:rsidR="003C7749">
        <w:rPr>
          <w:rFonts w:ascii="Arial" w:hAnsi="Arial" w:cs="Arial"/>
          <w:sz w:val="20"/>
          <w:szCs w:val="20"/>
        </w:rPr>
        <w:t xml:space="preserve">logopedie </w:t>
      </w:r>
      <w:r w:rsidRPr="007F651E">
        <w:rPr>
          <w:rFonts w:ascii="Arial" w:hAnsi="Arial" w:cs="Arial"/>
          <w:sz w:val="20"/>
          <w:szCs w:val="20"/>
        </w:rPr>
        <w:t>overeengekomen</w:t>
      </w:r>
      <w:r w:rsidR="00536541">
        <w:rPr>
          <w:rFonts w:ascii="Arial" w:hAnsi="Arial" w:cs="Arial"/>
          <w:sz w:val="20"/>
          <w:szCs w:val="20"/>
        </w:rPr>
        <w:t xml:space="preserve"> </w:t>
      </w:r>
      <w:r w:rsidR="00D65AC3">
        <w:rPr>
          <w:rFonts w:ascii="Arial" w:hAnsi="Arial" w:cs="Arial"/>
          <w:sz w:val="20"/>
          <w:szCs w:val="20"/>
        </w:rPr>
        <w:t>audit</w:t>
      </w:r>
      <w:r w:rsidR="00536541">
        <w:rPr>
          <w:rFonts w:ascii="Arial" w:hAnsi="Arial" w:cs="Arial"/>
          <w:sz w:val="20"/>
          <w:szCs w:val="20"/>
        </w:rPr>
        <w:t>criteria</w:t>
      </w:r>
      <w:r w:rsidRPr="007F651E">
        <w:rPr>
          <w:rFonts w:ascii="Arial" w:hAnsi="Arial" w:cs="Arial"/>
          <w:sz w:val="20"/>
          <w:szCs w:val="20"/>
        </w:rPr>
        <w:t xml:space="preserve">. De beoordeelde criteria uit het </w:t>
      </w:r>
      <w:r w:rsidR="00D65AC3">
        <w:rPr>
          <w:rFonts w:ascii="Arial" w:hAnsi="Arial" w:cs="Arial"/>
          <w:sz w:val="20"/>
          <w:szCs w:val="20"/>
        </w:rPr>
        <w:t>audit</w:t>
      </w:r>
      <w:r w:rsidRPr="007F651E">
        <w:rPr>
          <w:rFonts w:ascii="Arial" w:hAnsi="Arial" w:cs="Arial"/>
          <w:sz w:val="20"/>
          <w:szCs w:val="20"/>
        </w:rPr>
        <w:t xml:space="preserve">rapport kunnen gebruikt worden als leidraad gedurende het verbetertraject. Dit verbetertraject duurt vanaf het moment van het schriftelijke besluit van de zorgverzekeraar </w:t>
      </w:r>
      <w:r w:rsidR="00401DF4">
        <w:rPr>
          <w:rFonts w:ascii="Arial" w:hAnsi="Arial" w:cs="Arial"/>
          <w:sz w:val="20"/>
          <w:szCs w:val="20"/>
        </w:rPr>
        <w:t xml:space="preserve">over de eerste </w:t>
      </w:r>
      <w:r w:rsidR="00D65AC3">
        <w:rPr>
          <w:rFonts w:ascii="Arial" w:hAnsi="Arial" w:cs="Arial"/>
          <w:sz w:val="20"/>
          <w:szCs w:val="20"/>
        </w:rPr>
        <w:t>audit</w:t>
      </w:r>
      <w:r w:rsidR="000B0F5E">
        <w:rPr>
          <w:rFonts w:ascii="Arial" w:hAnsi="Arial" w:cs="Arial"/>
          <w:sz w:val="20"/>
          <w:szCs w:val="20"/>
        </w:rPr>
        <w:t xml:space="preserve"> </w:t>
      </w:r>
      <w:r w:rsidR="007B757A">
        <w:rPr>
          <w:rFonts w:ascii="Arial" w:hAnsi="Arial" w:cs="Arial"/>
          <w:sz w:val="20"/>
          <w:szCs w:val="20"/>
        </w:rPr>
        <w:t>minimaal 6 maanden en maximaal 9</w:t>
      </w:r>
      <w:r w:rsidRPr="007F651E">
        <w:rPr>
          <w:rFonts w:ascii="Arial" w:hAnsi="Arial" w:cs="Arial"/>
          <w:sz w:val="20"/>
          <w:szCs w:val="20"/>
        </w:rPr>
        <w:t xml:space="preserve"> maanden. De zorgaanbieder/praktijk is verantwoordelijk voor de implementatie van de gestelde </w:t>
      </w:r>
      <w:r w:rsidR="00D65AC3">
        <w:rPr>
          <w:rFonts w:ascii="Arial" w:hAnsi="Arial" w:cs="Arial"/>
          <w:sz w:val="20"/>
          <w:szCs w:val="20"/>
        </w:rPr>
        <w:t>audit</w:t>
      </w:r>
      <w:r w:rsidR="001B1D28">
        <w:rPr>
          <w:rFonts w:ascii="Arial" w:hAnsi="Arial" w:cs="Arial"/>
          <w:sz w:val="20"/>
          <w:szCs w:val="20"/>
        </w:rPr>
        <w:t>criteria</w:t>
      </w:r>
      <w:r w:rsidRPr="007F651E">
        <w:rPr>
          <w:rFonts w:ascii="Arial" w:hAnsi="Arial" w:cs="Arial"/>
          <w:sz w:val="20"/>
          <w:szCs w:val="20"/>
        </w:rPr>
        <w:t xml:space="preserve"> in de praktijk</w:t>
      </w:r>
      <w:r w:rsidR="00401DF4">
        <w:rPr>
          <w:rFonts w:ascii="Arial" w:hAnsi="Arial" w:cs="Arial"/>
          <w:sz w:val="20"/>
          <w:szCs w:val="20"/>
        </w:rPr>
        <w:t>.</w:t>
      </w:r>
    </w:p>
    <w:p w14:paraId="2946416A" w14:textId="258A4294" w:rsidR="007B757A" w:rsidRPr="009C320A" w:rsidRDefault="007B757A" w:rsidP="009C320A">
      <w:pPr>
        <w:numPr>
          <w:ilvl w:val="0"/>
          <w:numId w:val="3"/>
        </w:numPr>
        <w:tabs>
          <w:tab w:val="clear" w:pos="720"/>
        </w:tabs>
        <w:spacing w:line="240" w:lineRule="exact"/>
        <w:ind w:left="426" w:hanging="426"/>
        <w:rPr>
          <w:rFonts w:ascii="Arial" w:hAnsi="Arial" w:cs="Arial"/>
          <w:sz w:val="20"/>
          <w:szCs w:val="20"/>
        </w:rPr>
      </w:pPr>
      <w:r w:rsidRPr="0077087B">
        <w:rPr>
          <w:rFonts w:ascii="Arial" w:hAnsi="Arial" w:cs="Arial"/>
          <w:sz w:val="20"/>
          <w:szCs w:val="20"/>
        </w:rPr>
        <w:t>Alle logopedisten werkzaam binnen de praktijk zijn verplicht bij- en nascholing te volgen</w:t>
      </w:r>
      <w:r w:rsidR="0077087B" w:rsidRPr="0077087B">
        <w:rPr>
          <w:rFonts w:ascii="Arial" w:hAnsi="Arial" w:cs="Arial"/>
          <w:sz w:val="20"/>
          <w:szCs w:val="20"/>
        </w:rPr>
        <w:t>, indien niet wordt voldaan aan de criteria van deel 1 Methodisch logopedisch handelen / dossiertoets“ en/of</w:t>
      </w:r>
      <w:r w:rsidR="0077087B">
        <w:rPr>
          <w:rFonts w:ascii="Arial" w:hAnsi="Arial" w:cs="Arial"/>
          <w:sz w:val="20"/>
          <w:szCs w:val="20"/>
        </w:rPr>
        <w:t xml:space="preserve"> d</w:t>
      </w:r>
      <w:r w:rsidR="0077087B" w:rsidRPr="0077087B">
        <w:rPr>
          <w:rFonts w:ascii="Arial" w:hAnsi="Arial" w:cs="Arial"/>
          <w:sz w:val="20"/>
          <w:szCs w:val="20"/>
        </w:rPr>
        <w:t>eel 2</w:t>
      </w:r>
      <w:r w:rsidR="0077087B">
        <w:rPr>
          <w:rFonts w:ascii="Arial" w:hAnsi="Arial" w:cs="Arial"/>
          <w:sz w:val="20"/>
          <w:szCs w:val="20"/>
        </w:rPr>
        <w:t xml:space="preserve"> “</w:t>
      </w:r>
      <w:r w:rsidR="0077087B" w:rsidRPr="0077087B">
        <w:rPr>
          <w:rFonts w:ascii="Arial" w:hAnsi="Arial" w:cs="Arial"/>
          <w:sz w:val="20"/>
          <w:szCs w:val="20"/>
        </w:rPr>
        <w:t>NVLF richtlijn</w:t>
      </w:r>
      <w:r w:rsidR="0077087B">
        <w:rPr>
          <w:rFonts w:ascii="Arial" w:hAnsi="Arial" w:cs="Arial"/>
          <w:sz w:val="20"/>
          <w:szCs w:val="20"/>
        </w:rPr>
        <w:t>”</w:t>
      </w:r>
      <w:r w:rsidRPr="0077087B">
        <w:rPr>
          <w:rFonts w:ascii="Arial" w:hAnsi="Arial" w:cs="Arial"/>
          <w:sz w:val="20"/>
          <w:szCs w:val="20"/>
        </w:rPr>
        <w:t>. De kosten van de te volgen scholing zijn voor rekening van de</w:t>
      </w:r>
      <w:r w:rsidR="009C320A">
        <w:rPr>
          <w:rFonts w:ascii="Arial" w:hAnsi="Arial" w:cs="Arial"/>
          <w:sz w:val="20"/>
          <w:szCs w:val="20"/>
        </w:rPr>
        <w:t xml:space="preserve"> </w:t>
      </w:r>
      <w:r w:rsidR="00834C27">
        <w:rPr>
          <w:rFonts w:ascii="Arial" w:hAnsi="Arial" w:cs="Arial"/>
          <w:sz w:val="20"/>
          <w:szCs w:val="20"/>
        </w:rPr>
        <w:t>zorgaanbieder/praktijk.</w:t>
      </w:r>
      <w:r w:rsidR="009C320A">
        <w:rPr>
          <w:rFonts w:ascii="Arial" w:hAnsi="Arial" w:cs="Arial"/>
          <w:sz w:val="20"/>
          <w:szCs w:val="20"/>
        </w:rPr>
        <w:t xml:space="preserve"> </w:t>
      </w:r>
      <w:r w:rsidR="009C320A">
        <w:rPr>
          <w:rFonts w:ascii="Arial" w:hAnsi="Arial" w:cs="Arial"/>
          <w:sz w:val="20"/>
          <w:szCs w:val="20"/>
        </w:rPr>
        <w:br/>
      </w:r>
      <w:r w:rsidRPr="009C320A">
        <w:rPr>
          <w:rFonts w:ascii="Arial" w:hAnsi="Arial" w:cs="Arial"/>
          <w:sz w:val="20"/>
          <w:szCs w:val="20"/>
        </w:rPr>
        <w:t xml:space="preserve">De scholing </w:t>
      </w:r>
      <w:r w:rsidR="00A25D8A" w:rsidRPr="009C320A">
        <w:rPr>
          <w:rFonts w:ascii="Arial" w:hAnsi="Arial" w:cs="Arial"/>
          <w:sz w:val="20"/>
          <w:szCs w:val="20"/>
        </w:rPr>
        <w:t xml:space="preserve">(minimaal 10 accreditatiepunten uit het aanbod van de NVLF) </w:t>
      </w:r>
      <w:r w:rsidRPr="009C320A">
        <w:rPr>
          <w:rFonts w:ascii="Arial" w:hAnsi="Arial" w:cs="Arial"/>
          <w:sz w:val="20"/>
          <w:szCs w:val="20"/>
        </w:rPr>
        <w:t>dient te worden gevolgd bij een opleidingsinstituut</w:t>
      </w:r>
      <w:r>
        <w:rPr>
          <w:rStyle w:val="Voetnootmarkering"/>
          <w:rFonts w:ascii="Arial" w:hAnsi="Arial" w:cs="Arial"/>
          <w:sz w:val="20"/>
          <w:szCs w:val="20"/>
        </w:rPr>
        <w:footnoteReference w:id="6"/>
      </w:r>
      <w:r w:rsidRPr="009C320A">
        <w:rPr>
          <w:rFonts w:ascii="Arial" w:hAnsi="Arial" w:cs="Arial"/>
          <w:sz w:val="20"/>
          <w:szCs w:val="20"/>
        </w:rPr>
        <w:t xml:space="preserve"> welke is geselecteerd door de zorgverzekeraar en </w:t>
      </w:r>
      <w:r w:rsidR="00A25D8A" w:rsidRPr="009C320A">
        <w:rPr>
          <w:rFonts w:ascii="Arial" w:hAnsi="Arial" w:cs="Arial"/>
          <w:sz w:val="20"/>
          <w:szCs w:val="20"/>
        </w:rPr>
        <w:t xml:space="preserve">NVLF en </w:t>
      </w:r>
      <w:r w:rsidRPr="009C320A">
        <w:rPr>
          <w:rFonts w:ascii="Arial" w:hAnsi="Arial" w:cs="Arial"/>
          <w:sz w:val="20"/>
          <w:szCs w:val="20"/>
        </w:rPr>
        <w:t>dient, binnen 4 maanden gerekend vanaf de datum waarop de zorgverzekeraar het negatieve besluit over de 1</w:t>
      </w:r>
      <w:r w:rsidRPr="009C320A">
        <w:rPr>
          <w:rFonts w:ascii="Arial" w:hAnsi="Arial" w:cs="Arial"/>
          <w:sz w:val="20"/>
          <w:szCs w:val="20"/>
          <w:vertAlign w:val="superscript"/>
        </w:rPr>
        <w:t>e</w:t>
      </w:r>
      <w:r w:rsidRPr="009C320A">
        <w:rPr>
          <w:rFonts w:ascii="Arial" w:hAnsi="Arial" w:cs="Arial"/>
          <w:sz w:val="20"/>
          <w:szCs w:val="20"/>
        </w:rPr>
        <w:t xml:space="preserve"> </w:t>
      </w:r>
      <w:r w:rsidR="00D65AC3" w:rsidRPr="009C320A">
        <w:rPr>
          <w:rFonts w:ascii="Arial" w:hAnsi="Arial" w:cs="Arial"/>
          <w:sz w:val="20"/>
          <w:szCs w:val="20"/>
        </w:rPr>
        <w:t>beheersmodel audit</w:t>
      </w:r>
      <w:r w:rsidR="000B0F5E" w:rsidRPr="009C320A">
        <w:rPr>
          <w:rFonts w:ascii="Arial" w:hAnsi="Arial" w:cs="Arial"/>
          <w:sz w:val="20"/>
          <w:szCs w:val="20"/>
        </w:rPr>
        <w:t xml:space="preserve"> </w:t>
      </w:r>
      <w:r w:rsidRPr="009C320A">
        <w:rPr>
          <w:rFonts w:ascii="Arial" w:hAnsi="Arial" w:cs="Arial"/>
          <w:sz w:val="20"/>
          <w:szCs w:val="20"/>
        </w:rPr>
        <w:t>aan de zorgaanbieder/praktijk kenbaar heeft gemaakt, te zijn doorlopen.</w:t>
      </w:r>
    </w:p>
    <w:p w14:paraId="07485216" w14:textId="77777777" w:rsidR="00F853BE" w:rsidRDefault="00F853BE" w:rsidP="005555C0">
      <w:pPr>
        <w:spacing w:line="240" w:lineRule="exact"/>
        <w:ind w:left="708"/>
        <w:rPr>
          <w:rFonts w:ascii="Arial" w:hAnsi="Arial" w:cs="Arial"/>
          <w:sz w:val="20"/>
          <w:szCs w:val="20"/>
        </w:rPr>
      </w:pPr>
    </w:p>
    <w:p w14:paraId="7C81C08C" w14:textId="77777777" w:rsidR="00C5048E" w:rsidRPr="007F651E" w:rsidRDefault="00C5048E" w:rsidP="005555C0">
      <w:pPr>
        <w:spacing w:line="240" w:lineRule="exact"/>
        <w:ind w:left="708"/>
        <w:rPr>
          <w:rFonts w:ascii="Arial" w:hAnsi="Arial" w:cs="Arial"/>
          <w:sz w:val="20"/>
          <w:szCs w:val="20"/>
        </w:rPr>
      </w:pPr>
    </w:p>
    <w:p w14:paraId="18C4C1A8" w14:textId="77777777" w:rsidR="008079FE" w:rsidRPr="00FB79E3" w:rsidRDefault="00BF1F04" w:rsidP="005555C0">
      <w:pPr>
        <w:spacing w:line="240" w:lineRule="exact"/>
        <w:rPr>
          <w:rFonts w:ascii="Arial" w:hAnsi="Arial" w:cs="Arial"/>
          <w:b/>
          <w:sz w:val="18"/>
          <w:szCs w:val="18"/>
        </w:rPr>
      </w:pPr>
      <w:r w:rsidRPr="00FB79E3">
        <w:rPr>
          <w:rFonts w:ascii="Arial" w:hAnsi="Arial" w:cs="Arial"/>
          <w:b/>
          <w:sz w:val="18"/>
          <w:szCs w:val="18"/>
        </w:rPr>
        <w:t>2.4.2</w:t>
      </w:r>
      <w:r w:rsidR="008079FE" w:rsidRPr="00FB79E3">
        <w:rPr>
          <w:rFonts w:ascii="Arial" w:hAnsi="Arial" w:cs="Arial"/>
          <w:b/>
          <w:sz w:val="18"/>
          <w:szCs w:val="18"/>
        </w:rPr>
        <w:t xml:space="preserve"> </w:t>
      </w:r>
      <w:r w:rsidR="00E93E24" w:rsidRPr="00FB79E3">
        <w:rPr>
          <w:rFonts w:ascii="Arial" w:hAnsi="Arial" w:cs="Arial"/>
          <w:b/>
          <w:sz w:val="18"/>
          <w:szCs w:val="18"/>
        </w:rPr>
        <w:tab/>
      </w:r>
      <w:r w:rsidR="008079FE" w:rsidRPr="00FB79E3">
        <w:rPr>
          <w:rFonts w:ascii="Arial" w:hAnsi="Arial" w:cs="Arial"/>
          <w:b/>
          <w:sz w:val="18"/>
          <w:szCs w:val="18"/>
        </w:rPr>
        <w:t xml:space="preserve">Kosten van de </w:t>
      </w:r>
      <w:r w:rsidR="00D65AC3">
        <w:rPr>
          <w:rFonts w:ascii="Arial" w:hAnsi="Arial" w:cs="Arial"/>
          <w:b/>
          <w:sz w:val="18"/>
          <w:szCs w:val="18"/>
        </w:rPr>
        <w:t>beheersmodel audit</w:t>
      </w:r>
      <w:r w:rsidR="000B0F5E">
        <w:rPr>
          <w:rFonts w:ascii="Arial" w:hAnsi="Arial" w:cs="Arial"/>
          <w:b/>
          <w:sz w:val="18"/>
          <w:szCs w:val="18"/>
        </w:rPr>
        <w:t xml:space="preserve"> </w:t>
      </w:r>
    </w:p>
    <w:p w14:paraId="4F8D82AF" w14:textId="6C22B664" w:rsidR="008079FE" w:rsidRPr="007F651E" w:rsidRDefault="008079FE" w:rsidP="005555C0">
      <w:pPr>
        <w:spacing w:line="240" w:lineRule="exact"/>
        <w:rPr>
          <w:rFonts w:ascii="Arial" w:hAnsi="Arial" w:cs="Arial"/>
          <w:sz w:val="20"/>
          <w:szCs w:val="20"/>
        </w:rPr>
      </w:pPr>
      <w:r w:rsidRPr="00BF1F04">
        <w:rPr>
          <w:rFonts w:ascii="Arial" w:hAnsi="Arial" w:cs="Arial"/>
          <w:sz w:val="20"/>
          <w:szCs w:val="20"/>
        </w:rPr>
        <w:t xml:space="preserve">Het </w:t>
      </w:r>
      <w:r w:rsidR="000B0F5E">
        <w:rPr>
          <w:rFonts w:ascii="Arial" w:hAnsi="Arial" w:cs="Arial"/>
          <w:sz w:val="20"/>
          <w:szCs w:val="20"/>
        </w:rPr>
        <w:t>audit</w:t>
      </w:r>
      <w:r w:rsidRPr="00BF1F04">
        <w:rPr>
          <w:rFonts w:ascii="Arial" w:hAnsi="Arial" w:cs="Arial"/>
          <w:sz w:val="20"/>
          <w:szCs w:val="20"/>
        </w:rPr>
        <w:t xml:space="preserve">bureau brengt de kosten van de </w:t>
      </w:r>
      <w:r w:rsidR="00D65AC3">
        <w:rPr>
          <w:rFonts w:ascii="Arial" w:hAnsi="Arial" w:cs="Arial"/>
          <w:sz w:val="20"/>
          <w:szCs w:val="20"/>
        </w:rPr>
        <w:t>audit</w:t>
      </w:r>
      <w:r w:rsidR="000B0F5E">
        <w:rPr>
          <w:rFonts w:ascii="Arial" w:hAnsi="Arial" w:cs="Arial"/>
          <w:sz w:val="20"/>
          <w:szCs w:val="20"/>
        </w:rPr>
        <w:t xml:space="preserve"> </w:t>
      </w:r>
      <w:r w:rsidRPr="00BF1F04">
        <w:rPr>
          <w:rFonts w:ascii="Arial" w:hAnsi="Arial" w:cs="Arial"/>
          <w:sz w:val="20"/>
          <w:szCs w:val="20"/>
        </w:rPr>
        <w:t xml:space="preserve">rechtstreeks in rekening bij de </w:t>
      </w:r>
      <w:r w:rsidR="00D26176">
        <w:rPr>
          <w:rFonts w:ascii="Arial" w:hAnsi="Arial" w:cs="Arial"/>
          <w:sz w:val="20"/>
          <w:szCs w:val="20"/>
        </w:rPr>
        <w:t>zorgaanbieder/praktijk</w:t>
      </w:r>
      <w:r w:rsidRPr="00BF1F04">
        <w:rPr>
          <w:rFonts w:ascii="Arial" w:hAnsi="Arial" w:cs="Arial"/>
          <w:sz w:val="20"/>
          <w:szCs w:val="20"/>
        </w:rPr>
        <w:t xml:space="preserve">. Als de </w:t>
      </w:r>
      <w:r w:rsidR="00D65AC3">
        <w:rPr>
          <w:rFonts w:ascii="Arial" w:hAnsi="Arial" w:cs="Arial"/>
          <w:sz w:val="20"/>
          <w:szCs w:val="20"/>
        </w:rPr>
        <w:t>audit</w:t>
      </w:r>
      <w:r w:rsidR="000B0F5E">
        <w:rPr>
          <w:rFonts w:ascii="Arial" w:hAnsi="Arial" w:cs="Arial"/>
          <w:sz w:val="20"/>
          <w:szCs w:val="20"/>
        </w:rPr>
        <w:t xml:space="preserve"> </w:t>
      </w:r>
      <w:r w:rsidRPr="00BF1F04">
        <w:rPr>
          <w:rFonts w:ascii="Arial" w:hAnsi="Arial" w:cs="Arial"/>
          <w:sz w:val="20"/>
          <w:szCs w:val="20"/>
        </w:rPr>
        <w:t xml:space="preserve">met een positief resultaat wordt afgerond zijn de kosten van de </w:t>
      </w:r>
      <w:r w:rsidR="00D65AC3">
        <w:rPr>
          <w:rFonts w:ascii="Arial" w:hAnsi="Arial" w:cs="Arial"/>
          <w:sz w:val="20"/>
          <w:szCs w:val="20"/>
        </w:rPr>
        <w:t>audit</w:t>
      </w:r>
      <w:r w:rsidRPr="00BF1F04">
        <w:rPr>
          <w:rFonts w:ascii="Arial" w:hAnsi="Arial" w:cs="Arial"/>
          <w:sz w:val="20"/>
          <w:szCs w:val="20"/>
        </w:rPr>
        <w:t xml:space="preserve"> voor rekening van de zorgverzekeraar.</w:t>
      </w:r>
      <w:r w:rsidR="009C320A">
        <w:rPr>
          <w:rFonts w:ascii="Arial" w:hAnsi="Arial" w:cs="Arial"/>
          <w:sz w:val="20"/>
          <w:szCs w:val="20"/>
        </w:rPr>
        <w:t xml:space="preserve"> </w:t>
      </w:r>
      <w:r w:rsidRPr="00BF1F04">
        <w:rPr>
          <w:rFonts w:ascii="Arial" w:hAnsi="Arial" w:cs="Arial"/>
          <w:sz w:val="20"/>
          <w:szCs w:val="20"/>
        </w:rPr>
        <w:t xml:space="preserve">Als de </w:t>
      </w:r>
      <w:r w:rsidR="00D65AC3">
        <w:rPr>
          <w:rFonts w:ascii="Arial" w:hAnsi="Arial" w:cs="Arial"/>
          <w:sz w:val="20"/>
          <w:szCs w:val="20"/>
        </w:rPr>
        <w:t>audit</w:t>
      </w:r>
      <w:r w:rsidR="000B0F5E">
        <w:rPr>
          <w:rFonts w:ascii="Arial" w:hAnsi="Arial" w:cs="Arial"/>
          <w:sz w:val="20"/>
          <w:szCs w:val="20"/>
        </w:rPr>
        <w:t xml:space="preserve"> </w:t>
      </w:r>
      <w:r w:rsidRPr="00BF1F04">
        <w:rPr>
          <w:rFonts w:ascii="Arial" w:hAnsi="Arial" w:cs="Arial"/>
          <w:sz w:val="20"/>
          <w:szCs w:val="20"/>
        </w:rPr>
        <w:t xml:space="preserve">met een negatief resultaat wordt afgerond, zijn de kosten van de </w:t>
      </w:r>
      <w:r w:rsidR="00D65AC3">
        <w:rPr>
          <w:rFonts w:ascii="Arial" w:hAnsi="Arial" w:cs="Arial"/>
          <w:sz w:val="20"/>
          <w:szCs w:val="20"/>
        </w:rPr>
        <w:t>audit</w:t>
      </w:r>
      <w:r w:rsidR="001129B9">
        <w:rPr>
          <w:rFonts w:ascii="Arial" w:hAnsi="Arial" w:cs="Arial"/>
          <w:sz w:val="20"/>
          <w:szCs w:val="20"/>
        </w:rPr>
        <w:t xml:space="preserve"> </w:t>
      </w:r>
      <w:r w:rsidRPr="00BF1F04">
        <w:rPr>
          <w:rFonts w:ascii="Arial" w:hAnsi="Arial" w:cs="Arial"/>
          <w:sz w:val="20"/>
          <w:szCs w:val="20"/>
        </w:rPr>
        <w:t>voor rekening van de zorgaanbieder/praktijk.</w:t>
      </w:r>
    </w:p>
    <w:p w14:paraId="02DB5EA7" w14:textId="77777777" w:rsidR="00514CC2" w:rsidRDefault="00514CC2" w:rsidP="005555C0">
      <w:pPr>
        <w:spacing w:line="240" w:lineRule="exact"/>
        <w:rPr>
          <w:rFonts w:ascii="Arial" w:hAnsi="Arial" w:cs="Arial"/>
          <w:sz w:val="20"/>
          <w:szCs w:val="20"/>
        </w:rPr>
      </w:pPr>
    </w:p>
    <w:p w14:paraId="34CACF70" w14:textId="77777777" w:rsidR="00C5048E" w:rsidRPr="007F651E" w:rsidRDefault="00C5048E" w:rsidP="005555C0">
      <w:pPr>
        <w:spacing w:line="240" w:lineRule="exact"/>
        <w:rPr>
          <w:rFonts w:ascii="Arial" w:hAnsi="Arial" w:cs="Arial"/>
          <w:sz w:val="20"/>
          <w:szCs w:val="20"/>
        </w:rPr>
      </w:pPr>
    </w:p>
    <w:p w14:paraId="6384B9F4" w14:textId="77777777" w:rsidR="004504F1" w:rsidRPr="00FB79E3" w:rsidRDefault="004504F1" w:rsidP="005555C0">
      <w:pPr>
        <w:spacing w:line="240" w:lineRule="exact"/>
        <w:rPr>
          <w:rFonts w:ascii="Arial" w:hAnsi="Arial" w:cs="Arial"/>
          <w:b/>
          <w:sz w:val="18"/>
          <w:szCs w:val="18"/>
        </w:rPr>
      </w:pPr>
      <w:r w:rsidRPr="00FB79E3">
        <w:rPr>
          <w:rFonts w:ascii="Arial" w:hAnsi="Arial" w:cs="Arial"/>
          <w:b/>
          <w:sz w:val="18"/>
          <w:szCs w:val="18"/>
        </w:rPr>
        <w:t>2.</w:t>
      </w:r>
      <w:r w:rsidR="00B53424" w:rsidRPr="00FB79E3">
        <w:rPr>
          <w:rFonts w:ascii="Arial" w:hAnsi="Arial" w:cs="Arial"/>
          <w:b/>
          <w:sz w:val="18"/>
          <w:szCs w:val="18"/>
        </w:rPr>
        <w:t>5</w:t>
      </w:r>
      <w:r w:rsidRPr="00FB79E3">
        <w:rPr>
          <w:rFonts w:ascii="Arial" w:hAnsi="Arial" w:cs="Arial"/>
          <w:b/>
          <w:sz w:val="18"/>
          <w:szCs w:val="18"/>
        </w:rPr>
        <w:t xml:space="preserve"> </w:t>
      </w:r>
      <w:r w:rsidR="00E93E24" w:rsidRPr="00FB79E3">
        <w:rPr>
          <w:rFonts w:ascii="Arial" w:hAnsi="Arial" w:cs="Arial"/>
          <w:b/>
          <w:sz w:val="18"/>
          <w:szCs w:val="18"/>
        </w:rPr>
        <w:tab/>
      </w:r>
      <w:r w:rsidRPr="00FB79E3">
        <w:rPr>
          <w:rFonts w:ascii="Arial" w:hAnsi="Arial" w:cs="Arial"/>
          <w:b/>
          <w:sz w:val="18"/>
          <w:szCs w:val="18"/>
        </w:rPr>
        <w:t xml:space="preserve">Tweede </w:t>
      </w:r>
      <w:r w:rsidR="00D65AC3">
        <w:rPr>
          <w:rFonts w:ascii="Arial" w:hAnsi="Arial" w:cs="Arial"/>
          <w:b/>
          <w:sz w:val="18"/>
          <w:szCs w:val="18"/>
        </w:rPr>
        <w:t>beheersmodel audit</w:t>
      </w:r>
    </w:p>
    <w:p w14:paraId="75DEB44F" w14:textId="77777777" w:rsidR="007B757A" w:rsidRDefault="007B757A" w:rsidP="005555C0">
      <w:pPr>
        <w:spacing w:line="240" w:lineRule="exact"/>
        <w:rPr>
          <w:rFonts w:ascii="Arial" w:hAnsi="Arial" w:cs="Arial"/>
          <w:sz w:val="20"/>
          <w:szCs w:val="20"/>
        </w:rPr>
      </w:pPr>
      <w:r w:rsidRPr="007F651E">
        <w:rPr>
          <w:rFonts w:ascii="Arial" w:hAnsi="Arial" w:cs="Arial"/>
          <w:sz w:val="20"/>
          <w:szCs w:val="20"/>
        </w:rPr>
        <w:t xml:space="preserve">Indien de zorgaanbieder/praktijk en alle </w:t>
      </w:r>
      <w:r w:rsidR="00087637">
        <w:rPr>
          <w:rFonts w:ascii="Arial" w:hAnsi="Arial" w:cs="Arial"/>
          <w:sz w:val="20"/>
          <w:szCs w:val="20"/>
        </w:rPr>
        <w:t>logopedisten</w:t>
      </w:r>
      <w:r w:rsidRPr="007F651E">
        <w:rPr>
          <w:rFonts w:ascii="Arial" w:hAnsi="Arial" w:cs="Arial"/>
          <w:sz w:val="20"/>
          <w:szCs w:val="20"/>
        </w:rPr>
        <w:t xml:space="preserve"> </w:t>
      </w:r>
      <w:r>
        <w:rPr>
          <w:rFonts w:ascii="Arial" w:hAnsi="Arial" w:cs="Arial"/>
          <w:sz w:val="20"/>
          <w:szCs w:val="20"/>
        </w:rPr>
        <w:t>werkzaam in de praktijk,</w:t>
      </w:r>
      <w:r w:rsidRPr="007F651E">
        <w:rPr>
          <w:rFonts w:ascii="Arial" w:hAnsi="Arial" w:cs="Arial"/>
          <w:sz w:val="20"/>
          <w:szCs w:val="20"/>
        </w:rPr>
        <w:t xml:space="preserve"> het verbetertraject </w:t>
      </w:r>
      <w:r>
        <w:rPr>
          <w:rFonts w:ascii="Arial" w:hAnsi="Arial" w:cs="Arial"/>
          <w:sz w:val="20"/>
          <w:szCs w:val="20"/>
        </w:rPr>
        <w:t xml:space="preserve">en </w:t>
      </w:r>
      <w:r w:rsidR="003C05CF">
        <w:rPr>
          <w:rFonts w:ascii="Arial" w:hAnsi="Arial" w:cs="Arial"/>
          <w:sz w:val="20"/>
          <w:szCs w:val="20"/>
        </w:rPr>
        <w:t xml:space="preserve">(indien van toepassing) </w:t>
      </w:r>
      <w:r>
        <w:rPr>
          <w:rFonts w:ascii="Arial" w:hAnsi="Arial" w:cs="Arial"/>
          <w:sz w:val="20"/>
          <w:szCs w:val="20"/>
        </w:rPr>
        <w:t xml:space="preserve">de scholing </w:t>
      </w:r>
      <w:r w:rsidRPr="007F651E">
        <w:rPr>
          <w:rFonts w:ascii="Arial" w:hAnsi="Arial" w:cs="Arial"/>
          <w:sz w:val="20"/>
          <w:szCs w:val="20"/>
        </w:rPr>
        <w:t xml:space="preserve">hebben afgerond, </w:t>
      </w:r>
      <w:r>
        <w:rPr>
          <w:rFonts w:ascii="Arial" w:hAnsi="Arial" w:cs="Arial"/>
          <w:sz w:val="20"/>
          <w:szCs w:val="20"/>
        </w:rPr>
        <w:t>wordt een twe</w:t>
      </w:r>
      <w:r w:rsidRPr="007F651E">
        <w:rPr>
          <w:rFonts w:ascii="Arial" w:hAnsi="Arial" w:cs="Arial"/>
          <w:sz w:val="20"/>
          <w:szCs w:val="20"/>
        </w:rPr>
        <w:t xml:space="preserve">ede </w:t>
      </w:r>
      <w:r w:rsidR="00D65AC3">
        <w:rPr>
          <w:rFonts w:ascii="Arial" w:hAnsi="Arial" w:cs="Arial"/>
          <w:sz w:val="20"/>
          <w:szCs w:val="20"/>
        </w:rPr>
        <w:t>audit</w:t>
      </w:r>
      <w:r w:rsidR="000B0F5E">
        <w:rPr>
          <w:rFonts w:ascii="Arial" w:hAnsi="Arial" w:cs="Arial"/>
          <w:sz w:val="20"/>
          <w:szCs w:val="20"/>
        </w:rPr>
        <w:t xml:space="preserve"> </w:t>
      </w:r>
      <w:r w:rsidRPr="007F651E">
        <w:rPr>
          <w:rFonts w:ascii="Arial" w:hAnsi="Arial" w:cs="Arial"/>
          <w:sz w:val="20"/>
          <w:szCs w:val="20"/>
        </w:rPr>
        <w:t xml:space="preserve">afgenomen. Het initiatief voor </w:t>
      </w:r>
      <w:r>
        <w:rPr>
          <w:rFonts w:ascii="Arial" w:hAnsi="Arial" w:cs="Arial"/>
          <w:sz w:val="20"/>
          <w:szCs w:val="20"/>
        </w:rPr>
        <w:t xml:space="preserve">het aanvragen van </w:t>
      </w:r>
      <w:r w:rsidRPr="007F651E">
        <w:rPr>
          <w:rFonts w:ascii="Arial" w:hAnsi="Arial" w:cs="Arial"/>
          <w:sz w:val="20"/>
          <w:szCs w:val="20"/>
        </w:rPr>
        <w:t>een tweede</w:t>
      </w:r>
      <w:r>
        <w:rPr>
          <w:rFonts w:ascii="Arial" w:hAnsi="Arial" w:cs="Arial"/>
          <w:sz w:val="20"/>
          <w:szCs w:val="20"/>
        </w:rPr>
        <w:t xml:space="preserve"> </w:t>
      </w:r>
      <w:r w:rsidR="00D65AC3">
        <w:rPr>
          <w:rFonts w:ascii="Arial" w:hAnsi="Arial" w:cs="Arial"/>
          <w:sz w:val="20"/>
          <w:szCs w:val="20"/>
        </w:rPr>
        <w:t>audit</w:t>
      </w:r>
      <w:r w:rsidR="000B0F5E">
        <w:rPr>
          <w:rFonts w:ascii="Arial" w:hAnsi="Arial" w:cs="Arial"/>
          <w:sz w:val="20"/>
          <w:szCs w:val="20"/>
        </w:rPr>
        <w:t xml:space="preserve"> </w:t>
      </w:r>
      <w:r w:rsidRPr="007F651E">
        <w:rPr>
          <w:rFonts w:ascii="Arial" w:hAnsi="Arial" w:cs="Arial"/>
          <w:sz w:val="20"/>
          <w:szCs w:val="20"/>
        </w:rPr>
        <w:t xml:space="preserve">ligt bij de zorgaanbieder/praktijk. </w:t>
      </w:r>
      <w:r w:rsidRPr="00087637">
        <w:rPr>
          <w:rFonts w:ascii="Arial" w:hAnsi="Arial" w:cs="Arial"/>
          <w:sz w:val="20"/>
          <w:szCs w:val="20"/>
        </w:rPr>
        <w:t>De aanvraag wordt na minimaal 4 en uiterlijk 8 maanden na start van het verbetertraject</w:t>
      </w:r>
      <w:r w:rsidR="00277904">
        <w:rPr>
          <w:rFonts w:ascii="Arial" w:hAnsi="Arial" w:cs="Arial"/>
          <w:sz w:val="20"/>
          <w:szCs w:val="20"/>
        </w:rPr>
        <w:t xml:space="preserve"> </w:t>
      </w:r>
      <w:r w:rsidR="00E00350">
        <w:rPr>
          <w:rFonts w:ascii="Arial" w:hAnsi="Arial" w:cs="Arial"/>
          <w:sz w:val="20"/>
          <w:szCs w:val="20"/>
        </w:rPr>
        <w:t>schriftelijk</w:t>
      </w:r>
      <w:r w:rsidR="00FA4719">
        <w:rPr>
          <w:rFonts w:ascii="Arial" w:hAnsi="Arial" w:cs="Arial"/>
          <w:sz w:val="20"/>
          <w:szCs w:val="20"/>
        </w:rPr>
        <w:t>/mail</w:t>
      </w:r>
      <w:r w:rsidR="00277904">
        <w:rPr>
          <w:rFonts w:ascii="Arial" w:hAnsi="Arial" w:cs="Arial"/>
          <w:sz w:val="20"/>
          <w:szCs w:val="20"/>
        </w:rPr>
        <w:t xml:space="preserve"> </w:t>
      </w:r>
      <w:r w:rsidRPr="00087637">
        <w:rPr>
          <w:rFonts w:ascii="Arial" w:hAnsi="Arial" w:cs="Arial"/>
          <w:sz w:val="20"/>
          <w:szCs w:val="20"/>
        </w:rPr>
        <w:t>bij de zorgverzekeraar ingediend.</w:t>
      </w:r>
      <w:r>
        <w:rPr>
          <w:rFonts w:ascii="Arial" w:hAnsi="Arial" w:cs="Arial"/>
          <w:sz w:val="20"/>
          <w:szCs w:val="20"/>
        </w:rPr>
        <w:t xml:space="preserve"> De </w:t>
      </w:r>
      <w:r w:rsidR="00D65AC3">
        <w:rPr>
          <w:rFonts w:ascii="Arial" w:hAnsi="Arial" w:cs="Arial"/>
          <w:sz w:val="20"/>
          <w:szCs w:val="20"/>
        </w:rPr>
        <w:t>audit</w:t>
      </w:r>
      <w:r>
        <w:rPr>
          <w:rFonts w:ascii="Arial" w:hAnsi="Arial" w:cs="Arial"/>
          <w:sz w:val="20"/>
          <w:szCs w:val="20"/>
        </w:rPr>
        <w:t xml:space="preserve"> wordt uitgevoerd door hetzelfde </w:t>
      </w:r>
      <w:r w:rsidR="000B0F5E">
        <w:rPr>
          <w:rFonts w:ascii="Arial" w:hAnsi="Arial" w:cs="Arial"/>
          <w:sz w:val="20"/>
          <w:szCs w:val="20"/>
        </w:rPr>
        <w:t>audit</w:t>
      </w:r>
      <w:r>
        <w:rPr>
          <w:rFonts w:ascii="Arial" w:hAnsi="Arial" w:cs="Arial"/>
          <w:sz w:val="20"/>
          <w:szCs w:val="20"/>
        </w:rPr>
        <w:t xml:space="preserve">bureau dat de eerste </w:t>
      </w:r>
      <w:r w:rsidR="00D65AC3">
        <w:rPr>
          <w:rFonts w:ascii="Arial" w:hAnsi="Arial" w:cs="Arial"/>
          <w:sz w:val="20"/>
          <w:szCs w:val="20"/>
        </w:rPr>
        <w:t>audit</w:t>
      </w:r>
      <w:r w:rsidR="001129B9">
        <w:rPr>
          <w:rFonts w:ascii="Arial" w:hAnsi="Arial" w:cs="Arial"/>
          <w:sz w:val="20"/>
          <w:szCs w:val="20"/>
        </w:rPr>
        <w:t xml:space="preserve"> </w:t>
      </w:r>
      <w:r>
        <w:rPr>
          <w:rFonts w:ascii="Arial" w:hAnsi="Arial" w:cs="Arial"/>
          <w:sz w:val="20"/>
          <w:szCs w:val="20"/>
        </w:rPr>
        <w:t>heeft uitgevoerd.</w:t>
      </w:r>
    </w:p>
    <w:p w14:paraId="7BB81F66" w14:textId="77777777" w:rsidR="00722467" w:rsidRDefault="00722467" w:rsidP="005555C0">
      <w:pPr>
        <w:spacing w:line="240" w:lineRule="exact"/>
        <w:rPr>
          <w:rFonts w:ascii="Arial" w:hAnsi="Arial" w:cs="Arial"/>
          <w:sz w:val="20"/>
          <w:szCs w:val="20"/>
        </w:rPr>
      </w:pPr>
    </w:p>
    <w:p w14:paraId="6199910D" w14:textId="77777777" w:rsidR="00BC206F" w:rsidRDefault="007B757A" w:rsidP="005555C0">
      <w:pPr>
        <w:spacing w:line="240" w:lineRule="exact"/>
        <w:rPr>
          <w:rFonts w:ascii="Arial" w:hAnsi="Arial" w:cs="Arial"/>
          <w:sz w:val="20"/>
          <w:szCs w:val="20"/>
        </w:rPr>
      </w:pPr>
      <w:r w:rsidRPr="007F651E">
        <w:rPr>
          <w:rFonts w:ascii="Arial" w:hAnsi="Arial" w:cs="Arial"/>
          <w:sz w:val="20"/>
          <w:szCs w:val="20"/>
        </w:rPr>
        <w:t xml:space="preserve">Bij deze tweede </w:t>
      </w:r>
      <w:r w:rsidR="00D65AC3">
        <w:rPr>
          <w:rFonts w:ascii="Arial" w:hAnsi="Arial" w:cs="Arial"/>
          <w:sz w:val="20"/>
          <w:szCs w:val="20"/>
        </w:rPr>
        <w:t>audit</w:t>
      </w:r>
      <w:r w:rsidR="000B0F5E">
        <w:rPr>
          <w:rFonts w:ascii="Arial" w:hAnsi="Arial" w:cs="Arial"/>
          <w:sz w:val="20"/>
          <w:szCs w:val="20"/>
        </w:rPr>
        <w:t xml:space="preserve"> </w:t>
      </w:r>
      <w:r w:rsidRPr="007F651E">
        <w:rPr>
          <w:rFonts w:ascii="Arial" w:hAnsi="Arial" w:cs="Arial"/>
          <w:sz w:val="20"/>
          <w:szCs w:val="20"/>
        </w:rPr>
        <w:t xml:space="preserve">gelden voor de zorgaanbieder/praktijk dezelfde voorwaarden, procedure en inhoudelijke criteria zoals </w:t>
      </w:r>
      <w:r w:rsidRPr="006D54F0">
        <w:rPr>
          <w:rFonts w:ascii="Arial" w:hAnsi="Arial" w:cs="Arial"/>
          <w:sz w:val="20"/>
          <w:szCs w:val="20"/>
        </w:rPr>
        <w:t>beschreven in paragraaf 2.3.</w:t>
      </w:r>
      <w:r>
        <w:rPr>
          <w:rFonts w:ascii="Arial" w:hAnsi="Arial" w:cs="Arial"/>
          <w:sz w:val="20"/>
          <w:szCs w:val="20"/>
        </w:rPr>
        <w:t xml:space="preserve"> Daarbij vermeldend dat de 2</w:t>
      </w:r>
      <w:r w:rsidRPr="00F2608D">
        <w:rPr>
          <w:rFonts w:ascii="Arial" w:hAnsi="Arial" w:cs="Arial"/>
          <w:sz w:val="20"/>
          <w:szCs w:val="20"/>
          <w:vertAlign w:val="superscript"/>
        </w:rPr>
        <w:t>e</w:t>
      </w:r>
      <w:r>
        <w:rPr>
          <w:rFonts w:ascii="Arial" w:hAnsi="Arial" w:cs="Arial"/>
          <w:sz w:val="20"/>
          <w:szCs w:val="20"/>
        </w:rPr>
        <w:t xml:space="preserve"> </w:t>
      </w:r>
      <w:r w:rsidR="00D65AC3">
        <w:rPr>
          <w:rFonts w:ascii="Arial" w:hAnsi="Arial" w:cs="Arial"/>
          <w:sz w:val="20"/>
          <w:szCs w:val="20"/>
        </w:rPr>
        <w:t xml:space="preserve">audit </w:t>
      </w:r>
      <w:r>
        <w:rPr>
          <w:rFonts w:ascii="Arial" w:hAnsi="Arial" w:cs="Arial"/>
          <w:sz w:val="20"/>
          <w:szCs w:val="20"/>
        </w:rPr>
        <w:t>binnen 9 maanden gerekend v</w:t>
      </w:r>
      <w:r w:rsidRPr="007F651E">
        <w:rPr>
          <w:rFonts w:ascii="Arial" w:hAnsi="Arial" w:cs="Arial"/>
          <w:sz w:val="20"/>
          <w:szCs w:val="20"/>
        </w:rPr>
        <w:t xml:space="preserve">anaf de datum waarop de zorgverzekeraar het negatieve besluit </w:t>
      </w:r>
      <w:r>
        <w:rPr>
          <w:rFonts w:ascii="Arial" w:hAnsi="Arial" w:cs="Arial"/>
          <w:sz w:val="20"/>
          <w:szCs w:val="20"/>
        </w:rPr>
        <w:t>over de 1</w:t>
      </w:r>
      <w:r w:rsidRPr="00F2608D">
        <w:rPr>
          <w:rFonts w:ascii="Arial" w:hAnsi="Arial" w:cs="Arial"/>
          <w:sz w:val="20"/>
          <w:szCs w:val="20"/>
          <w:vertAlign w:val="superscript"/>
        </w:rPr>
        <w:t>e</w:t>
      </w:r>
      <w:r>
        <w:rPr>
          <w:rFonts w:ascii="Arial" w:hAnsi="Arial" w:cs="Arial"/>
          <w:sz w:val="20"/>
          <w:szCs w:val="20"/>
        </w:rPr>
        <w:t xml:space="preserve"> </w:t>
      </w:r>
      <w:r w:rsidR="00D65AC3">
        <w:rPr>
          <w:rFonts w:ascii="Arial" w:hAnsi="Arial" w:cs="Arial"/>
          <w:sz w:val="20"/>
          <w:szCs w:val="20"/>
        </w:rPr>
        <w:t>audit</w:t>
      </w:r>
      <w:r w:rsidR="000B0F5E">
        <w:rPr>
          <w:rFonts w:ascii="Arial" w:hAnsi="Arial" w:cs="Arial"/>
          <w:sz w:val="20"/>
          <w:szCs w:val="20"/>
        </w:rPr>
        <w:t xml:space="preserve"> </w:t>
      </w:r>
      <w:r>
        <w:rPr>
          <w:rFonts w:ascii="Arial" w:hAnsi="Arial" w:cs="Arial"/>
          <w:sz w:val="20"/>
          <w:szCs w:val="20"/>
        </w:rPr>
        <w:t xml:space="preserve">aan de zorgaanbieder/praktijk </w:t>
      </w:r>
      <w:r w:rsidRPr="007F651E">
        <w:rPr>
          <w:rFonts w:ascii="Arial" w:hAnsi="Arial" w:cs="Arial"/>
          <w:sz w:val="20"/>
          <w:szCs w:val="20"/>
        </w:rPr>
        <w:t>kenbaar heeft gemaakt,</w:t>
      </w:r>
      <w:r>
        <w:rPr>
          <w:rFonts w:ascii="Arial" w:hAnsi="Arial" w:cs="Arial"/>
          <w:sz w:val="20"/>
          <w:szCs w:val="20"/>
        </w:rPr>
        <w:t xml:space="preserve"> dient plaats te vinden. </w:t>
      </w:r>
      <w:r w:rsidRPr="007F651E">
        <w:rPr>
          <w:rFonts w:ascii="Arial" w:hAnsi="Arial" w:cs="Arial"/>
          <w:sz w:val="20"/>
          <w:szCs w:val="20"/>
        </w:rPr>
        <w:t xml:space="preserve">De kosten voor de tweede </w:t>
      </w:r>
      <w:r w:rsidR="00D65AC3">
        <w:rPr>
          <w:rFonts w:ascii="Arial" w:hAnsi="Arial" w:cs="Arial"/>
          <w:sz w:val="20"/>
          <w:szCs w:val="20"/>
        </w:rPr>
        <w:t>audit</w:t>
      </w:r>
      <w:r w:rsidR="000B0F5E">
        <w:rPr>
          <w:rFonts w:ascii="Arial" w:hAnsi="Arial" w:cs="Arial"/>
          <w:sz w:val="20"/>
          <w:szCs w:val="20"/>
        </w:rPr>
        <w:t xml:space="preserve"> </w:t>
      </w:r>
      <w:r w:rsidRPr="007F651E">
        <w:rPr>
          <w:rFonts w:ascii="Arial" w:hAnsi="Arial" w:cs="Arial"/>
          <w:sz w:val="20"/>
          <w:szCs w:val="20"/>
        </w:rPr>
        <w:t xml:space="preserve">na het verbetertraject komen ongeacht de uitslag voor rekening van de zorgaanbieder/praktijk. Deze kosten worden direct door het </w:t>
      </w:r>
      <w:r w:rsidR="00FF0F9E">
        <w:rPr>
          <w:rFonts w:ascii="Arial" w:hAnsi="Arial" w:cs="Arial"/>
          <w:sz w:val="20"/>
          <w:szCs w:val="20"/>
        </w:rPr>
        <w:t>audit</w:t>
      </w:r>
      <w:r w:rsidRPr="007F651E">
        <w:rPr>
          <w:rFonts w:ascii="Arial" w:hAnsi="Arial" w:cs="Arial"/>
          <w:sz w:val="20"/>
          <w:szCs w:val="20"/>
        </w:rPr>
        <w:t>bureau in rekening gebracht bij de zorgaanbieder/praktijk.</w:t>
      </w:r>
    </w:p>
    <w:p w14:paraId="5B5E8972" w14:textId="77777777" w:rsidR="00BC206F" w:rsidRDefault="00BC206F" w:rsidP="005555C0">
      <w:pPr>
        <w:spacing w:line="240" w:lineRule="exact"/>
        <w:rPr>
          <w:rFonts w:ascii="Arial" w:hAnsi="Arial" w:cs="Arial"/>
          <w:sz w:val="20"/>
          <w:szCs w:val="20"/>
        </w:rPr>
      </w:pPr>
    </w:p>
    <w:p w14:paraId="54CBBF91" w14:textId="77777777" w:rsidR="004504F1" w:rsidRPr="00FB79E3" w:rsidRDefault="00BC206F" w:rsidP="005555C0">
      <w:pPr>
        <w:spacing w:line="240" w:lineRule="exact"/>
        <w:rPr>
          <w:rFonts w:ascii="Arial" w:hAnsi="Arial" w:cs="Arial"/>
          <w:b/>
          <w:sz w:val="18"/>
          <w:szCs w:val="18"/>
        </w:rPr>
      </w:pPr>
      <w:r>
        <w:rPr>
          <w:rFonts w:ascii="Arial" w:hAnsi="Arial" w:cs="Arial"/>
          <w:sz w:val="20"/>
          <w:szCs w:val="20"/>
        </w:rPr>
        <w:br w:type="page"/>
      </w:r>
      <w:r w:rsidR="00E93E24" w:rsidRPr="00FB79E3">
        <w:rPr>
          <w:rFonts w:ascii="Arial" w:hAnsi="Arial" w:cs="Arial"/>
          <w:b/>
          <w:sz w:val="18"/>
          <w:szCs w:val="18"/>
        </w:rPr>
        <w:lastRenderedPageBreak/>
        <w:t>2.6</w:t>
      </w:r>
      <w:r w:rsidR="004504F1" w:rsidRPr="00FB79E3">
        <w:rPr>
          <w:rFonts w:ascii="Arial" w:hAnsi="Arial" w:cs="Arial"/>
          <w:b/>
          <w:sz w:val="18"/>
          <w:szCs w:val="18"/>
        </w:rPr>
        <w:t xml:space="preserve"> </w:t>
      </w:r>
      <w:r w:rsidR="00E93E24" w:rsidRPr="00FB79E3">
        <w:rPr>
          <w:rFonts w:ascii="Arial" w:hAnsi="Arial" w:cs="Arial"/>
          <w:b/>
          <w:sz w:val="18"/>
          <w:szCs w:val="18"/>
        </w:rPr>
        <w:tab/>
      </w:r>
      <w:r w:rsidR="00277904">
        <w:rPr>
          <w:rFonts w:ascii="Arial" w:hAnsi="Arial" w:cs="Arial"/>
          <w:b/>
          <w:sz w:val="18"/>
          <w:szCs w:val="18"/>
        </w:rPr>
        <w:t>B</w:t>
      </w:r>
      <w:r w:rsidR="004504F1" w:rsidRPr="00FB79E3">
        <w:rPr>
          <w:rFonts w:ascii="Arial" w:hAnsi="Arial" w:cs="Arial"/>
          <w:b/>
          <w:sz w:val="18"/>
          <w:szCs w:val="18"/>
        </w:rPr>
        <w:t xml:space="preserve">esluit tweede </w:t>
      </w:r>
      <w:r w:rsidR="0087417F">
        <w:rPr>
          <w:rFonts w:ascii="Arial" w:hAnsi="Arial" w:cs="Arial"/>
          <w:b/>
          <w:sz w:val="18"/>
          <w:szCs w:val="18"/>
        </w:rPr>
        <w:t xml:space="preserve">beheersmodel </w:t>
      </w:r>
      <w:r w:rsidR="000B0F5E">
        <w:rPr>
          <w:rFonts w:ascii="Arial" w:hAnsi="Arial" w:cs="Arial"/>
          <w:b/>
          <w:sz w:val="18"/>
          <w:szCs w:val="18"/>
        </w:rPr>
        <w:t>audit</w:t>
      </w:r>
      <w:r w:rsidR="004504F1" w:rsidRPr="00FB79E3">
        <w:rPr>
          <w:rFonts w:ascii="Arial" w:hAnsi="Arial" w:cs="Arial"/>
          <w:b/>
          <w:sz w:val="18"/>
          <w:szCs w:val="18"/>
        </w:rPr>
        <w:t xml:space="preserve"> en</w:t>
      </w:r>
      <w:r w:rsidR="0099029D" w:rsidRPr="00FB79E3">
        <w:rPr>
          <w:rFonts w:ascii="Arial" w:hAnsi="Arial" w:cs="Arial"/>
          <w:b/>
          <w:sz w:val="18"/>
          <w:szCs w:val="18"/>
        </w:rPr>
        <w:t xml:space="preserve"> </w:t>
      </w:r>
      <w:r w:rsidR="004504F1" w:rsidRPr="00FB79E3">
        <w:rPr>
          <w:rFonts w:ascii="Arial" w:hAnsi="Arial" w:cs="Arial"/>
          <w:b/>
          <w:sz w:val="18"/>
          <w:szCs w:val="18"/>
        </w:rPr>
        <w:t xml:space="preserve">bijbehorende </w:t>
      </w:r>
      <w:r w:rsidR="00A6185D" w:rsidRPr="00FB79E3">
        <w:rPr>
          <w:rFonts w:ascii="Arial" w:hAnsi="Arial" w:cs="Arial"/>
          <w:b/>
          <w:sz w:val="18"/>
          <w:szCs w:val="18"/>
        </w:rPr>
        <w:t>c</w:t>
      </w:r>
      <w:r w:rsidR="004504F1" w:rsidRPr="00FB79E3">
        <w:rPr>
          <w:rFonts w:ascii="Arial" w:hAnsi="Arial" w:cs="Arial"/>
          <w:b/>
          <w:sz w:val="18"/>
          <w:szCs w:val="18"/>
        </w:rPr>
        <w:t>onsequenties</w:t>
      </w:r>
    </w:p>
    <w:p w14:paraId="2780FFC2" w14:textId="77777777" w:rsidR="004504F1" w:rsidRDefault="004504F1" w:rsidP="005555C0">
      <w:pPr>
        <w:spacing w:line="240" w:lineRule="exact"/>
        <w:rPr>
          <w:rFonts w:ascii="Arial" w:hAnsi="Arial" w:cs="Arial"/>
          <w:sz w:val="20"/>
          <w:szCs w:val="20"/>
        </w:rPr>
      </w:pPr>
      <w:r w:rsidRPr="007F651E">
        <w:rPr>
          <w:rFonts w:ascii="Arial" w:hAnsi="Arial" w:cs="Arial"/>
          <w:sz w:val="20"/>
          <w:szCs w:val="20"/>
        </w:rPr>
        <w:t xml:space="preserve">Ook </w:t>
      </w:r>
      <w:r w:rsidR="00FC1D54" w:rsidRPr="007F651E">
        <w:rPr>
          <w:rFonts w:ascii="Arial" w:hAnsi="Arial" w:cs="Arial"/>
          <w:sz w:val="20"/>
          <w:szCs w:val="20"/>
        </w:rPr>
        <w:t>na de</w:t>
      </w:r>
      <w:r w:rsidRPr="007F651E">
        <w:rPr>
          <w:rFonts w:ascii="Arial" w:hAnsi="Arial" w:cs="Arial"/>
          <w:sz w:val="20"/>
          <w:szCs w:val="20"/>
        </w:rPr>
        <w:t xml:space="preserve"> tweede </w:t>
      </w:r>
      <w:r w:rsidR="0087417F">
        <w:rPr>
          <w:rFonts w:ascii="Arial" w:hAnsi="Arial" w:cs="Arial"/>
          <w:sz w:val="20"/>
          <w:szCs w:val="20"/>
        </w:rPr>
        <w:t>audit</w:t>
      </w:r>
      <w:r w:rsidR="000B0F5E">
        <w:rPr>
          <w:rFonts w:ascii="Arial" w:hAnsi="Arial" w:cs="Arial"/>
          <w:sz w:val="20"/>
          <w:szCs w:val="20"/>
        </w:rPr>
        <w:t xml:space="preserve"> </w:t>
      </w:r>
      <w:r w:rsidRPr="007F651E">
        <w:rPr>
          <w:rFonts w:ascii="Arial" w:hAnsi="Arial" w:cs="Arial"/>
          <w:sz w:val="20"/>
          <w:szCs w:val="20"/>
        </w:rPr>
        <w:t>zijn er twee mogelijke</w:t>
      </w:r>
      <w:r w:rsidR="00A6185D" w:rsidRPr="007F651E">
        <w:rPr>
          <w:rFonts w:ascii="Arial" w:hAnsi="Arial" w:cs="Arial"/>
          <w:sz w:val="20"/>
          <w:szCs w:val="20"/>
        </w:rPr>
        <w:t xml:space="preserve"> </w:t>
      </w:r>
      <w:r w:rsidRPr="007F651E">
        <w:rPr>
          <w:rFonts w:ascii="Arial" w:hAnsi="Arial" w:cs="Arial"/>
          <w:sz w:val="20"/>
          <w:szCs w:val="20"/>
        </w:rPr>
        <w:t>uitkomsten:</w:t>
      </w:r>
    </w:p>
    <w:p w14:paraId="1AE08667" w14:textId="77777777" w:rsidR="000455EF" w:rsidRPr="007F651E" w:rsidRDefault="000455EF" w:rsidP="005555C0">
      <w:pPr>
        <w:spacing w:line="240" w:lineRule="exact"/>
        <w:rPr>
          <w:rFonts w:ascii="Arial" w:hAnsi="Arial" w:cs="Arial"/>
          <w:sz w:val="20"/>
          <w:szCs w:val="20"/>
        </w:rPr>
      </w:pPr>
    </w:p>
    <w:p w14:paraId="3290D77D" w14:textId="77777777" w:rsidR="00FB79E3" w:rsidRDefault="004504F1" w:rsidP="009C320A">
      <w:pPr>
        <w:numPr>
          <w:ilvl w:val="0"/>
          <w:numId w:val="11"/>
        </w:numPr>
        <w:tabs>
          <w:tab w:val="clear" w:pos="284"/>
        </w:tabs>
        <w:spacing w:line="240" w:lineRule="exact"/>
        <w:ind w:left="426" w:hanging="426"/>
        <w:rPr>
          <w:rFonts w:ascii="Arial" w:hAnsi="Arial" w:cs="Arial"/>
          <w:sz w:val="20"/>
          <w:szCs w:val="20"/>
        </w:rPr>
      </w:pPr>
      <w:r w:rsidRPr="007F651E">
        <w:rPr>
          <w:rFonts w:ascii="Arial" w:hAnsi="Arial" w:cs="Arial"/>
          <w:sz w:val="20"/>
          <w:szCs w:val="20"/>
        </w:rPr>
        <w:t>de</w:t>
      </w:r>
      <w:r w:rsidR="00A6185D" w:rsidRPr="007F651E">
        <w:rPr>
          <w:rFonts w:ascii="Arial" w:hAnsi="Arial" w:cs="Arial"/>
          <w:sz w:val="20"/>
          <w:szCs w:val="20"/>
        </w:rPr>
        <w:t xml:space="preserve"> </w:t>
      </w:r>
      <w:r w:rsidR="00AD1962" w:rsidRPr="007F651E">
        <w:rPr>
          <w:rFonts w:ascii="Arial" w:hAnsi="Arial" w:cs="Arial"/>
          <w:sz w:val="20"/>
          <w:szCs w:val="20"/>
        </w:rPr>
        <w:t>zorgaanbieder/praktijk</w:t>
      </w:r>
      <w:r w:rsidRPr="007F651E">
        <w:rPr>
          <w:rFonts w:ascii="Arial" w:hAnsi="Arial" w:cs="Arial"/>
          <w:sz w:val="20"/>
          <w:szCs w:val="20"/>
        </w:rPr>
        <w:t xml:space="preserve"> </w:t>
      </w:r>
      <w:r w:rsidR="00A6185D" w:rsidRPr="007F651E">
        <w:rPr>
          <w:rFonts w:ascii="Arial" w:hAnsi="Arial" w:cs="Arial"/>
          <w:sz w:val="20"/>
          <w:szCs w:val="20"/>
        </w:rPr>
        <w:t>voldoet aan alle gestelde eisen</w:t>
      </w:r>
      <w:r w:rsidR="00FC1D54" w:rsidRPr="007F651E">
        <w:rPr>
          <w:rFonts w:ascii="Arial" w:hAnsi="Arial" w:cs="Arial"/>
          <w:sz w:val="20"/>
          <w:szCs w:val="20"/>
        </w:rPr>
        <w:t>.</w:t>
      </w:r>
      <w:r w:rsidR="00A6185D" w:rsidRPr="007F651E">
        <w:rPr>
          <w:rFonts w:ascii="Arial" w:hAnsi="Arial" w:cs="Arial"/>
          <w:sz w:val="20"/>
          <w:szCs w:val="20"/>
        </w:rPr>
        <w:t xml:space="preserve"> </w:t>
      </w:r>
      <w:r w:rsidR="00FC1D54" w:rsidRPr="007F651E">
        <w:rPr>
          <w:rFonts w:ascii="Arial" w:hAnsi="Arial" w:cs="Arial"/>
          <w:sz w:val="20"/>
          <w:szCs w:val="20"/>
        </w:rPr>
        <w:t>H</w:t>
      </w:r>
      <w:r w:rsidR="00A6185D" w:rsidRPr="007F651E">
        <w:rPr>
          <w:rFonts w:ascii="Arial" w:hAnsi="Arial" w:cs="Arial"/>
          <w:sz w:val="20"/>
          <w:szCs w:val="20"/>
        </w:rPr>
        <w:t>iermee</w:t>
      </w:r>
      <w:r w:rsidR="00FC1D54" w:rsidRPr="007F651E">
        <w:rPr>
          <w:rFonts w:ascii="Arial" w:hAnsi="Arial" w:cs="Arial"/>
          <w:sz w:val="20"/>
          <w:szCs w:val="20"/>
        </w:rPr>
        <w:t xml:space="preserve"> eindigt</w:t>
      </w:r>
      <w:r w:rsidR="00A6185D" w:rsidRPr="007F651E">
        <w:rPr>
          <w:rFonts w:ascii="Arial" w:hAnsi="Arial" w:cs="Arial"/>
          <w:sz w:val="20"/>
          <w:szCs w:val="20"/>
        </w:rPr>
        <w:t xml:space="preserve"> de </w:t>
      </w:r>
      <w:r w:rsidR="0087417F">
        <w:rPr>
          <w:rFonts w:ascii="Arial" w:hAnsi="Arial" w:cs="Arial"/>
          <w:sz w:val="20"/>
          <w:szCs w:val="20"/>
        </w:rPr>
        <w:t>audit</w:t>
      </w:r>
      <w:r w:rsidR="00A6185D" w:rsidRPr="007F651E">
        <w:rPr>
          <w:rFonts w:ascii="Arial" w:hAnsi="Arial" w:cs="Arial"/>
          <w:sz w:val="20"/>
          <w:szCs w:val="20"/>
        </w:rPr>
        <w:t xml:space="preserve">procedure. Dit wordt </w:t>
      </w:r>
      <w:r w:rsidR="00277904">
        <w:rPr>
          <w:rFonts w:ascii="Arial" w:hAnsi="Arial" w:cs="Arial"/>
          <w:sz w:val="20"/>
          <w:szCs w:val="20"/>
        </w:rPr>
        <w:t xml:space="preserve">via </w:t>
      </w:r>
      <w:r w:rsidR="00FA4719">
        <w:rPr>
          <w:rFonts w:ascii="Arial" w:hAnsi="Arial" w:cs="Arial"/>
          <w:sz w:val="20"/>
          <w:szCs w:val="20"/>
        </w:rPr>
        <w:t xml:space="preserve">mail </w:t>
      </w:r>
      <w:r w:rsidR="00A6185D" w:rsidRPr="007F651E">
        <w:rPr>
          <w:rFonts w:ascii="Arial" w:hAnsi="Arial" w:cs="Arial"/>
          <w:sz w:val="20"/>
          <w:szCs w:val="20"/>
        </w:rPr>
        <w:t xml:space="preserve">bevestigd door de zorgverzekeraar. </w:t>
      </w:r>
    </w:p>
    <w:p w14:paraId="79A7A77B" w14:textId="77777777" w:rsidR="004504F1" w:rsidRPr="007F651E" w:rsidRDefault="00FC1D54" w:rsidP="009C320A">
      <w:pPr>
        <w:numPr>
          <w:ilvl w:val="0"/>
          <w:numId w:val="11"/>
        </w:numPr>
        <w:tabs>
          <w:tab w:val="clear" w:pos="284"/>
        </w:tabs>
        <w:spacing w:line="240" w:lineRule="exact"/>
        <w:ind w:left="426" w:hanging="426"/>
        <w:rPr>
          <w:rFonts w:ascii="Arial" w:hAnsi="Arial" w:cs="Arial"/>
          <w:sz w:val="20"/>
          <w:szCs w:val="20"/>
        </w:rPr>
      </w:pPr>
      <w:r w:rsidRPr="007F651E">
        <w:rPr>
          <w:rFonts w:ascii="Arial" w:hAnsi="Arial" w:cs="Arial"/>
          <w:sz w:val="20"/>
          <w:szCs w:val="20"/>
        </w:rPr>
        <w:t>D</w:t>
      </w:r>
      <w:r w:rsidR="004504F1" w:rsidRPr="007F651E">
        <w:rPr>
          <w:rFonts w:ascii="Arial" w:hAnsi="Arial" w:cs="Arial"/>
          <w:sz w:val="20"/>
          <w:szCs w:val="20"/>
        </w:rPr>
        <w:t>e</w:t>
      </w:r>
      <w:r w:rsidR="00A6185D" w:rsidRPr="007F651E">
        <w:rPr>
          <w:rFonts w:ascii="Arial" w:hAnsi="Arial" w:cs="Arial"/>
          <w:sz w:val="20"/>
          <w:szCs w:val="20"/>
        </w:rPr>
        <w:t xml:space="preserve"> </w:t>
      </w:r>
      <w:r w:rsidR="00AD1962" w:rsidRPr="007F651E">
        <w:rPr>
          <w:rFonts w:ascii="Arial" w:hAnsi="Arial" w:cs="Arial"/>
          <w:sz w:val="20"/>
          <w:szCs w:val="20"/>
        </w:rPr>
        <w:t>zorgaanbieder/praktijk</w:t>
      </w:r>
      <w:r w:rsidRPr="007F651E">
        <w:rPr>
          <w:rFonts w:ascii="Arial" w:hAnsi="Arial" w:cs="Arial"/>
          <w:sz w:val="20"/>
          <w:szCs w:val="20"/>
        </w:rPr>
        <w:t xml:space="preserve"> voldoet</w:t>
      </w:r>
      <w:r w:rsidR="000455EF">
        <w:rPr>
          <w:rFonts w:ascii="Arial" w:hAnsi="Arial" w:cs="Arial"/>
          <w:sz w:val="20"/>
          <w:szCs w:val="20"/>
        </w:rPr>
        <w:t xml:space="preserve"> niet aan alle gestelde eisen</w:t>
      </w:r>
      <w:r w:rsidRPr="007F651E">
        <w:rPr>
          <w:rFonts w:ascii="Arial" w:hAnsi="Arial" w:cs="Arial"/>
          <w:sz w:val="20"/>
          <w:szCs w:val="20"/>
        </w:rPr>
        <w:t>. Dit</w:t>
      </w:r>
      <w:r w:rsidR="004504F1" w:rsidRPr="007F651E">
        <w:rPr>
          <w:rFonts w:ascii="Arial" w:hAnsi="Arial" w:cs="Arial"/>
          <w:sz w:val="20"/>
          <w:szCs w:val="20"/>
        </w:rPr>
        <w:t xml:space="preserve"> heeft de volgende consequenties:</w:t>
      </w:r>
    </w:p>
    <w:p w14:paraId="2FD1080E" w14:textId="77777777" w:rsidR="009629DF" w:rsidRPr="007F651E" w:rsidRDefault="009629DF" w:rsidP="00291692">
      <w:pPr>
        <w:numPr>
          <w:ilvl w:val="0"/>
          <w:numId w:val="5"/>
        </w:numPr>
        <w:tabs>
          <w:tab w:val="clear" w:pos="720"/>
        </w:tabs>
        <w:spacing w:line="240" w:lineRule="exact"/>
        <w:ind w:hanging="294"/>
        <w:rPr>
          <w:rFonts w:ascii="Arial" w:hAnsi="Arial" w:cs="Arial"/>
          <w:sz w:val="20"/>
          <w:szCs w:val="20"/>
        </w:rPr>
      </w:pPr>
      <w:r w:rsidRPr="007F651E">
        <w:rPr>
          <w:rFonts w:ascii="Arial" w:hAnsi="Arial" w:cs="Arial"/>
          <w:sz w:val="20"/>
          <w:szCs w:val="20"/>
        </w:rPr>
        <w:t xml:space="preserve">De overeenkomst </w:t>
      </w:r>
      <w:r w:rsidR="00D23E9F">
        <w:rPr>
          <w:rFonts w:ascii="Arial" w:hAnsi="Arial" w:cs="Arial"/>
          <w:sz w:val="20"/>
          <w:szCs w:val="20"/>
        </w:rPr>
        <w:t>logopedie</w:t>
      </w:r>
      <w:r>
        <w:rPr>
          <w:rFonts w:ascii="Arial" w:hAnsi="Arial" w:cs="Arial"/>
          <w:sz w:val="20"/>
          <w:szCs w:val="20"/>
        </w:rPr>
        <w:t xml:space="preserve"> eindigt</w:t>
      </w:r>
      <w:r w:rsidRPr="007F651E">
        <w:rPr>
          <w:rFonts w:ascii="Arial" w:hAnsi="Arial" w:cs="Arial"/>
          <w:sz w:val="20"/>
          <w:szCs w:val="20"/>
        </w:rPr>
        <w:t xml:space="preserve"> drie </w:t>
      </w:r>
      <w:r>
        <w:rPr>
          <w:rFonts w:ascii="Arial" w:hAnsi="Arial" w:cs="Arial"/>
          <w:sz w:val="20"/>
          <w:szCs w:val="20"/>
        </w:rPr>
        <w:t>maanden na het</w:t>
      </w:r>
      <w:r w:rsidRPr="007F651E">
        <w:rPr>
          <w:rFonts w:ascii="Arial" w:hAnsi="Arial" w:cs="Arial"/>
          <w:sz w:val="20"/>
          <w:szCs w:val="20"/>
        </w:rPr>
        <w:t xml:space="preserve"> besluit van </w:t>
      </w:r>
      <w:r>
        <w:rPr>
          <w:rFonts w:ascii="Arial" w:hAnsi="Arial" w:cs="Arial"/>
          <w:sz w:val="20"/>
          <w:szCs w:val="20"/>
        </w:rPr>
        <w:t>de z</w:t>
      </w:r>
      <w:r w:rsidRPr="007F651E">
        <w:rPr>
          <w:rFonts w:ascii="Arial" w:hAnsi="Arial" w:cs="Arial"/>
          <w:sz w:val="20"/>
          <w:szCs w:val="20"/>
        </w:rPr>
        <w:t>orgverzekeraar, waarin wordt gesteld dat er sprake is van een negatieve uitslag van de tweede</w:t>
      </w:r>
      <w:r>
        <w:rPr>
          <w:rFonts w:ascii="Arial" w:hAnsi="Arial" w:cs="Arial"/>
          <w:sz w:val="20"/>
          <w:szCs w:val="20"/>
        </w:rPr>
        <w:t xml:space="preserve"> </w:t>
      </w:r>
      <w:r w:rsidR="0087417F">
        <w:rPr>
          <w:rFonts w:ascii="Arial" w:hAnsi="Arial" w:cs="Arial"/>
          <w:sz w:val="20"/>
          <w:szCs w:val="20"/>
        </w:rPr>
        <w:t>audit</w:t>
      </w:r>
      <w:r w:rsidRPr="007F651E">
        <w:rPr>
          <w:rFonts w:ascii="Arial" w:hAnsi="Arial" w:cs="Arial"/>
          <w:sz w:val="20"/>
          <w:szCs w:val="20"/>
        </w:rPr>
        <w:t>. In deze drie maanden heeft de zorgaanbieder/praktijk de tijd om</w:t>
      </w:r>
      <w:r>
        <w:rPr>
          <w:rFonts w:ascii="Arial" w:hAnsi="Arial" w:cs="Arial"/>
          <w:sz w:val="20"/>
          <w:szCs w:val="20"/>
        </w:rPr>
        <w:t xml:space="preserve"> de</w:t>
      </w:r>
      <w:r w:rsidRPr="007F651E">
        <w:rPr>
          <w:rFonts w:ascii="Arial" w:hAnsi="Arial" w:cs="Arial"/>
          <w:sz w:val="20"/>
          <w:szCs w:val="20"/>
        </w:rPr>
        <w:t xml:space="preserve"> verzekerden te informeren over de consequenties behorend bij het niet hebben van een overeenkomst met </w:t>
      </w:r>
      <w:r>
        <w:rPr>
          <w:rFonts w:ascii="Arial" w:hAnsi="Arial" w:cs="Arial"/>
          <w:sz w:val="20"/>
          <w:szCs w:val="20"/>
        </w:rPr>
        <w:t>de z</w:t>
      </w:r>
      <w:r w:rsidRPr="007F651E">
        <w:rPr>
          <w:rFonts w:ascii="Arial" w:hAnsi="Arial" w:cs="Arial"/>
          <w:sz w:val="20"/>
          <w:szCs w:val="20"/>
        </w:rPr>
        <w:t>orgverzekeraar</w:t>
      </w:r>
      <w:r w:rsidR="001129B9">
        <w:rPr>
          <w:rFonts w:ascii="Arial" w:hAnsi="Arial" w:cs="Arial"/>
          <w:sz w:val="20"/>
          <w:szCs w:val="20"/>
        </w:rPr>
        <w:t>.</w:t>
      </w:r>
    </w:p>
    <w:p w14:paraId="012EC9FF" w14:textId="77777777" w:rsidR="004504F1" w:rsidRPr="007F651E" w:rsidRDefault="00722467" w:rsidP="00291692">
      <w:pPr>
        <w:numPr>
          <w:ilvl w:val="0"/>
          <w:numId w:val="5"/>
        </w:numPr>
        <w:tabs>
          <w:tab w:val="clear" w:pos="720"/>
        </w:tabs>
        <w:spacing w:line="240" w:lineRule="exact"/>
        <w:ind w:hanging="294"/>
        <w:rPr>
          <w:rFonts w:ascii="Arial" w:hAnsi="Arial" w:cs="Arial"/>
          <w:sz w:val="20"/>
          <w:szCs w:val="20"/>
        </w:rPr>
      </w:pPr>
      <w:r>
        <w:rPr>
          <w:rFonts w:ascii="Arial" w:hAnsi="Arial" w:cs="Arial"/>
          <w:sz w:val="20"/>
          <w:szCs w:val="20"/>
        </w:rPr>
        <w:t>D</w:t>
      </w:r>
      <w:r w:rsidR="00021AD6">
        <w:rPr>
          <w:rFonts w:ascii="Arial" w:hAnsi="Arial" w:cs="Arial"/>
          <w:sz w:val="20"/>
          <w:szCs w:val="20"/>
        </w:rPr>
        <w:t>e z</w:t>
      </w:r>
      <w:r w:rsidR="00B75C73" w:rsidRPr="007F651E">
        <w:rPr>
          <w:rFonts w:ascii="Arial" w:hAnsi="Arial" w:cs="Arial"/>
          <w:sz w:val="20"/>
          <w:szCs w:val="20"/>
        </w:rPr>
        <w:t>orgverzekeraar</w:t>
      </w:r>
      <w:r>
        <w:rPr>
          <w:rFonts w:ascii="Arial" w:hAnsi="Arial" w:cs="Arial"/>
          <w:sz w:val="20"/>
          <w:szCs w:val="20"/>
        </w:rPr>
        <w:t xml:space="preserve"> heeft</w:t>
      </w:r>
      <w:r w:rsidR="00B75C73" w:rsidRPr="007F651E">
        <w:rPr>
          <w:rFonts w:ascii="Arial" w:hAnsi="Arial" w:cs="Arial"/>
          <w:sz w:val="20"/>
          <w:szCs w:val="20"/>
        </w:rPr>
        <w:t xml:space="preserve"> </w:t>
      </w:r>
      <w:r w:rsidR="004504F1" w:rsidRPr="007F651E">
        <w:rPr>
          <w:rFonts w:ascii="Arial" w:hAnsi="Arial" w:cs="Arial"/>
          <w:sz w:val="20"/>
          <w:szCs w:val="20"/>
        </w:rPr>
        <w:t xml:space="preserve">het recht om </w:t>
      </w:r>
      <w:r w:rsidR="00B75C73" w:rsidRPr="007F651E">
        <w:rPr>
          <w:rFonts w:ascii="Arial" w:hAnsi="Arial" w:cs="Arial"/>
          <w:sz w:val="20"/>
          <w:szCs w:val="20"/>
        </w:rPr>
        <w:t xml:space="preserve">haar </w:t>
      </w:r>
      <w:r w:rsidR="004504F1" w:rsidRPr="007F651E">
        <w:rPr>
          <w:rFonts w:ascii="Arial" w:hAnsi="Arial" w:cs="Arial"/>
          <w:sz w:val="20"/>
          <w:szCs w:val="20"/>
        </w:rPr>
        <w:t>verzekerden te informeren over het</w:t>
      </w:r>
      <w:r w:rsidR="00B75C73" w:rsidRPr="007F651E">
        <w:rPr>
          <w:rFonts w:ascii="Arial" w:hAnsi="Arial" w:cs="Arial"/>
          <w:sz w:val="20"/>
          <w:szCs w:val="20"/>
        </w:rPr>
        <w:t xml:space="preserve"> </w:t>
      </w:r>
      <w:r w:rsidR="004504F1" w:rsidRPr="007F651E">
        <w:rPr>
          <w:rFonts w:ascii="Arial" w:hAnsi="Arial" w:cs="Arial"/>
          <w:sz w:val="20"/>
          <w:szCs w:val="20"/>
        </w:rPr>
        <w:t>niet voldoen aan de verplichtingen zoals benoemd in</w:t>
      </w:r>
      <w:r>
        <w:rPr>
          <w:rFonts w:ascii="Arial" w:hAnsi="Arial" w:cs="Arial"/>
          <w:sz w:val="20"/>
          <w:szCs w:val="20"/>
        </w:rPr>
        <w:t xml:space="preserve"> </w:t>
      </w:r>
      <w:r w:rsidR="004504F1" w:rsidRPr="007F651E">
        <w:rPr>
          <w:rFonts w:ascii="Arial" w:hAnsi="Arial" w:cs="Arial"/>
          <w:sz w:val="20"/>
          <w:szCs w:val="20"/>
        </w:rPr>
        <w:t xml:space="preserve">de </w:t>
      </w:r>
      <w:r w:rsidR="00B75C73" w:rsidRPr="007F651E">
        <w:rPr>
          <w:rFonts w:ascii="Arial" w:hAnsi="Arial" w:cs="Arial"/>
          <w:sz w:val="20"/>
          <w:szCs w:val="20"/>
        </w:rPr>
        <w:t xml:space="preserve">overeenkomst </w:t>
      </w:r>
      <w:r w:rsidR="00D23E9F">
        <w:rPr>
          <w:rFonts w:ascii="Arial" w:hAnsi="Arial" w:cs="Arial"/>
          <w:sz w:val="20"/>
          <w:szCs w:val="20"/>
        </w:rPr>
        <w:t>logopedie</w:t>
      </w:r>
      <w:r>
        <w:rPr>
          <w:rFonts w:ascii="Arial" w:hAnsi="Arial" w:cs="Arial"/>
          <w:sz w:val="20"/>
          <w:szCs w:val="20"/>
        </w:rPr>
        <w:t>.</w:t>
      </w:r>
    </w:p>
    <w:p w14:paraId="7B07E4FE" w14:textId="6656E1DE" w:rsidR="004504F1" w:rsidRPr="007F651E" w:rsidRDefault="004504F1" w:rsidP="00291692">
      <w:pPr>
        <w:numPr>
          <w:ilvl w:val="0"/>
          <w:numId w:val="5"/>
        </w:numPr>
        <w:tabs>
          <w:tab w:val="clear" w:pos="720"/>
        </w:tabs>
        <w:spacing w:line="240" w:lineRule="exact"/>
        <w:ind w:hanging="294"/>
        <w:rPr>
          <w:rFonts w:ascii="Arial" w:hAnsi="Arial" w:cs="Arial"/>
          <w:sz w:val="20"/>
          <w:szCs w:val="20"/>
        </w:rPr>
      </w:pPr>
      <w:r w:rsidRPr="007F651E">
        <w:rPr>
          <w:rFonts w:ascii="Arial" w:hAnsi="Arial" w:cs="Arial"/>
          <w:sz w:val="20"/>
          <w:szCs w:val="20"/>
        </w:rPr>
        <w:t xml:space="preserve">Tot minimaal </w:t>
      </w:r>
      <w:r w:rsidR="00AC7C1A">
        <w:rPr>
          <w:rFonts w:ascii="Arial" w:hAnsi="Arial" w:cs="Arial"/>
          <w:sz w:val="20"/>
          <w:szCs w:val="20"/>
        </w:rPr>
        <w:t>vierentwintig</w:t>
      </w:r>
      <w:r w:rsidRPr="007F651E">
        <w:rPr>
          <w:rFonts w:ascii="Arial" w:hAnsi="Arial" w:cs="Arial"/>
          <w:sz w:val="20"/>
          <w:szCs w:val="20"/>
        </w:rPr>
        <w:t xml:space="preserve"> maanden na de datum van</w:t>
      </w:r>
      <w:r w:rsidR="00B75C73" w:rsidRPr="007F651E">
        <w:rPr>
          <w:rFonts w:ascii="Arial" w:hAnsi="Arial" w:cs="Arial"/>
          <w:sz w:val="20"/>
          <w:szCs w:val="20"/>
        </w:rPr>
        <w:t xml:space="preserve"> </w:t>
      </w:r>
      <w:r w:rsidR="00722467">
        <w:rPr>
          <w:rFonts w:ascii="Arial" w:hAnsi="Arial" w:cs="Arial"/>
          <w:sz w:val="20"/>
          <w:szCs w:val="20"/>
        </w:rPr>
        <w:t xml:space="preserve">einde </w:t>
      </w:r>
      <w:r w:rsidRPr="007F651E">
        <w:rPr>
          <w:rFonts w:ascii="Arial" w:hAnsi="Arial" w:cs="Arial"/>
          <w:sz w:val="20"/>
          <w:szCs w:val="20"/>
        </w:rPr>
        <w:t xml:space="preserve">van de overeenkomst kan door de </w:t>
      </w:r>
      <w:r w:rsidR="00AD1962" w:rsidRPr="007F651E">
        <w:rPr>
          <w:rFonts w:ascii="Arial" w:hAnsi="Arial" w:cs="Arial"/>
          <w:sz w:val="20"/>
          <w:szCs w:val="20"/>
        </w:rPr>
        <w:t>zorgaanbieder/praktijk</w:t>
      </w:r>
      <w:r w:rsidR="00B75C73" w:rsidRPr="007F651E">
        <w:rPr>
          <w:rFonts w:ascii="Arial" w:hAnsi="Arial" w:cs="Arial"/>
          <w:sz w:val="20"/>
          <w:szCs w:val="20"/>
        </w:rPr>
        <w:t xml:space="preserve"> </w:t>
      </w:r>
      <w:r w:rsidRPr="007F651E">
        <w:rPr>
          <w:rFonts w:ascii="Arial" w:hAnsi="Arial" w:cs="Arial"/>
          <w:sz w:val="20"/>
          <w:szCs w:val="20"/>
        </w:rPr>
        <w:t xml:space="preserve">geen nieuwe overeenkomst </w:t>
      </w:r>
      <w:r w:rsidR="00D23E9F">
        <w:rPr>
          <w:rFonts w:ascii="Arial" w:hAnsi="Arial" w:cs="Arial"/>
          <w:sz w:val="20"/>
          <w:szCs w:val="20"/>
        </w:rPr>
        <w:t>logopedie</w:t>
      </w:r>
      <w:r w:rsidR="00722467">
        <w:rPr>
          <w:rFonts w:ascii="Arial" w:hAnsi="Arial" w:cs="Arial"/>
          <w:sz w:val="20"/>
          <w:szCs w:val="20"/>
        </w:rPr>
        <w:t xml:space="preserve"> </w:t>
      </w:r>
      <w:r w:rsidR="00021AD6">
        <w:rPr>
          <w:rFonts w:ascii="Arial" w:hAnsi="Arial" w:cs="Arial"/>
          <w:sz w:val="20"/>
          <w:szCs w:val="20"/>
        </w:rPr>
        <w:t xml:space="preserve">met de zorgverzekeraar </w:t>
      </w:r>
      <w:r w:rsidRPr="007F651E">
        <w:rPr>
          <w:rFonts w:ascii="Arial" w:hAnsi="Arial" w:cs="Arial"/>
          <w:sz w:val="20"/>
          <w:szCs w:val="20"/>
        </w:rPr>
        <w:t>worden</w:t>
      </w:r>
      <w:r w:rsidR="00B75C73" w:rsidRPr="007F651E">
        <w:rPr>
          <w:rFonts w:ascii="Arial" w:hAnsi="Arial" w:cs="Arial"/>
          <w:sz w:val="20"/>
          <w:szCs w:val="20"/>
        </w:rPr>
        <w:t xml:space="preserve"> </w:t>
      </w:r>
      <w:r w:rsidRPr="007F651E">
        <w:rPr>
          <w:rFonts w:ascii="Arial" w:hAnsi="Arial" w:cs="Arial"/>
          <w:sz w:val="20"/>
          <w:szCs w:val="20"/>
        </w:rPr>
        <w:t xml:space="preserve">aangegaan. Indien de </w:t>
      </w:r>
      <w:r w:rsidR="00AD1962" w:rsidRPr="007F651E">
        <w:rPr>
          <w:rFonts w:ascii="Arial" w:hAnsi="Arial" w:cs="Arial"/>
          <w:sz w:val="20"/>
          <w:szCs w:val="20"/>
        </w:rPr>
        <w:t>zorgaanbieder/praktijk</w:t>
      </w:r>
      <w:r w:rsidRPr="007F651E">
        <w:rPr>
          <w:rFonts w:ascii="Arial" w:hAnsi="Arial" w:cs="Arial"/>
          <w:sz w:val="20"/>
          <w:szCs w:val="20"/>
        </w:rPr>
        <w:t xml:space="preserve"> na deze periode een</w:t>
      </w:r>
      <w:r w:rsidR="00B75C73" w:rsidRPr="007F651E">
        <w:rPr>
          <w:rFonts w:ascii="Arial" w:hAnsi="Arial" w:cs="Arial"/>
          <w:sz w:val="20"/>
          <w:szCs w:val="20"/>
        </w:rPr>
        <w:t xml:space="preserve"> </w:t>
      </w:r>
      <w:r w:rsidRPr="007F651E">
        <w:rPr>
          <w:rFonts w:ascii="Arial" w:hAnsi="Arial" w:cs="Arial"/>
          <w:sz w:val="20"/>
          <w:szCs w:val="20"/>
        </w:rPr>
        <w:t xml:space="preserve">overeenkomst </w:t>
      </w:r>
      <w:r w:rsidR="00D23E9F">
        <w:rPr>
          <w:rFonts w:ascii="Arial" w:hAnsi="Arial" w:cs="Arial"/>
          <w:sz w:val="20"/>
          <w:szCs w:val="20"/>
        </w:rPr>
        <w:t xml:space="preserve">logopedie </w:t>
      </w:r>
      <w:r w:rsidRPr="007F651E">
        <w:rPr>
          <w:rFonts w:ascii="Arial" w:hAnsi="Arial" w:cs="Arial"/>
          <w:sz w:val="20"/>
          <w:szCs w:val="20"/>
        </w:rPr>
        <w:t>wil aangaan, dient</w:t>
      </w:r>
      <w:r w:rsidR="00B75C73" w:rsidRPr="007F651E">
        <w:rPr>
          <w:rFonts w:ascii="Arial" w:hAnsi="Arial" w:cs="Arial"/>
          <w:sz w:val="20"/>
          <w:szCs w:val="20"/>
        </w:rPr>
        <w:t xml:space="preserve"> </w:t>
      </w:r>
      <w:r w:rsidRPr="007F651E">
        <w:rPr>
          <w:rFonts w:ascii="Arial" w:hAnsi="Arial" w:cs="Arial"/>
          <w:sz w:val="20"/>
          <w:szCs w:val="20"/>
        </w:rPr>
        <w:t xml:space="preserve">de </w:t>
      </w:r>
      <w:r w:rsidR="00AD1962" w:rsidRPr="007F651E">
        <w:rPr>
          <w:rFonts w:ascii="Arial" w:hAnsi="Arial" w:cs="Arial"/>
          <w:sz w:val="20"/>
          <w:szCs w:val="20"/>
        </w:rPr>
        <w:t>zorgaanbieder/praktijk</w:t>
      </w:r>
      <w:r w:rsidRPr="007F651E">
        <w:rPr>
          <w:rFonts w:ascii="Arial" w:hAnsi="Arial" w:cs="Arial"/>
          <w:sz w:val="20"/>
          <w:szCs w:val="20"/>
        </w:rPr>
        <w:t xml:space="preserve"> een nieuwe </w:t>
      </w:r>
      <w:r w:rsidR="0087417F">
        <w:rPr>
          <w:rFonts w:ascii="Arial" w:hAnsi="Arial" w:cs="Arial"/>
          <w:sz w:val="20"/>
          <w:szCs w:val="20"/>
        </w:rPr>
        <w:t>audit</w:t>
      </w:r>
      <w:r w:rsidR="000B0F5E">
        <w:rPr>
          <w:rFonts w:ascii="Arial" w:hAnsi="Arial" w:cs="Arial"/>
          <w:sz w:val="20"/>
          <w:szCs w:val="20"/>
        </w:rPr>
        <w:t xml:space="preserve"> </w:t>
      </w:r>
      <w:r w:rsidRPr="007F651E">
        <w:rPr>
          <w:rFonts w:ascii="Arial" w:hAnsi="Arial" w:cs="Arial"/>
          <w:sz w:val="20"/>
          <w:szCs w:val="20"/>
        </w:rPr>
        <w:t>met</w:t>
      </w:r>
      <w:r w:rsidR="00B75C73" w:rsidRPr="007F651E">
        <w:rPr>
          <w:rFonts w:ascii="Arial" w:hAnsi="Arial" w:cs="Arial"/>
          <w:sz w:val="20"/>
          <w:szCs w:val="20"/>
        </w:rPr>
        <w:t xml:space="preserve"> </w:t>
      </w:r>
      <w:r w:rsidRPr="007F651E">
        <w:rPr>
          <w:rFonts w:ascii="Arial" w:hAnsi="Arial" w:cs="Arial"/>
          <w:sz w:val="20"/>
          <w:szCs w:val="20"/>
        </w:rPr>
        <w:t>goed gevolg afgerond te hebben bij een van de door</w:t>
      </w:r>
      <w:r w:rsidR="00722467">
        <w:rPr>
          <w:rFonts w:ascii="Arial" w:hAnsi="Arial" w:cs="Arial"/>
          <w:sz w:val="20"/>
          <w:szCs w:val="20"/>
        </w:rPr>
        <w:t xml:space="preserve"> </w:t>
      </w:r>
      <w:r w:rsidR="00021AD6">
        <w:rPr>
          <w:rFonts w:ascii="Arial" w:hAnsi="Arial" w:cs="Arial"/>
          <w:sz w:val="20"/>
          <w:szCs w:val="20"/>
        </w:rPr>
        <w:t>de z</w:t>
      </w:r>
      <w:r w:rsidR="00B75C73" w:rsidRPr="007F651E">
        <w:rPr>
          <w:rFonts w:ascii="Arial" w:hAnsi="Arial" w:cs="Arial"/>
          <w:sz w:val="20"/>
          <w:szCs w:val="20"/>
        </w:rPr>
        <w:t xml:space="preserve">orgverzekeraar </w:t>
      </w:r>
      <w:r w:rsidRPr="007F651E">
        <w:rPr>
          <w:rFonts w:ascii="Arial" w:hAnsi="Arial" w:cs="Arial"/>
          <w:sz w:val="20"/>
          <w:szCs w:val="20"/>
        </w:rPr>
        <w:t xml:space="preserve">geselecteerde </w:t>
      </w:r>
      <w:r w:rsidR="009C320A">
        <w:rPr>
          <w:rFonts w:ascii="Arial" w:hAnsi="Arial" w:cs="Arial"/>
          <w:sz w:val="20"/>
          <w:szCs w:val="20"/>
        </w:rPr>
        <w:t>audit</w:t>
      </w:r>
      <w:r w:rsidR="009C320A" w:rsidRPr="007F651E">
        <w:rPr>
          <w:rFonts w:ascii="Arial" w:hAnsi="Arial" w:cs="Arial"/>
          <w:sz w:val="20"/>
          <w:szCs w:val="20"/>
        </w:rPr>
        <w:t>burea</w:t>
      </w:r>
      <w:r w:rsidR="009C320A">
        <w:rPr>
          <w:rFonts w:ascii="Arial" w:hAnsi="Arial" w:cs="Arial"/>
          <w:sz w:val="20"/>
          <w:szCs w:val="20"/>
        </w:rPr>
        <w:t>u</w:t>
      </w:r>
      <w:r w:rsidR="009C320A" w:rsidRPr="007F651E">
        <w:rPr>
          <w:rFonts w:ascii="Arial" w:hAnsi="Arial" w:cs="Arial"/>
          <w:sz w:val="20"/>
          <w:szCs w:val="20"/>
        </w:rPr>
        <w:t>s</w:t>
      </w:r>
      <w:r w:rsidRPr="007F651E">
        <w:rPr>
          <w:rFonts w:ascii="Arial" w:hAnsi="Arial" w:cs="Arial"/>
          <w:sz w:val="20"/>
          <w:szCs w:val="20"/>
        </w:rPr>
        <w:t>.</w:t>
      </w:r>
    </w:p>
    <w:p w14:paraId="78E8EEAA" w14:textId="77777777" w:rsidR="00B75C73" w:rsidRDefault="00B75C73" w:rsidP="005555C0">
      <w:pPr>
        <w:spacing w:line="240" w:lineRule="exact"/>
        <w:rPr>
          <w:rFonts w:ascii="Arial" w:hAnsi="Arial" w:cs="Arial"/>
          <w:sz w:val="20"/>
          <w:szCs w:val="20"/>
        </w:rPr>
      </w:pPr>
    </w:p>
    <w:p w14:paraId="1B18E805" w14:textId="77777777" w:rsidR="00C5048E" w:rsidRPr="007F651E" w:rsidRDefault="00C5048E" w:rsidP="005555C0">
      <w:pPr>
        <w:spacing w:line="240" w:lineRule="exact"/>
        <w:rPr>
          <w:rFonts w:ascii="Arial" w:hAnsi="Arial" w:cs="Arial"/>
          <w:sz w:val="20"/>
          <w:szCs w:val="20"/>
        </w:rPr>
      </w:pPr>
    </w:p>
    <w:p w14:paraId="2589CFD3" w14:textId="77777777" w:rsidR="004504F1" w:rsidRPr="000A33CF" w:rsidRDefault="00E93E24" w:rsidP="005555C0">
      <w:pPr>
        <w:spacing w:line="240" w:lineRule="exact"/>
        <w:rPr>
          <w:rFonts w:ascii="Arial" w:hAnsi="Arial" w:cs="Arial"/>
          <w:b/>
          <w:sz w:val="18"/>
          <w:szCs w:val="18"/>
        </w:rPr>
      </w:pPr>
      <w:r w:rsidRPr="000A33CF">
        <w:rPr>
          <w:rFonts w:ascii="Arial" w:hAnsi="Arial" w:cs="Arial"/>
          <w:b/>
          <w:sz w:val="18"/>
          <w:szCs w:val="18"/>
        </w:rPr>
        <w:t>2.7</w:t>
      </w:r>
      <w:r w:rsidR="00B75C73" w:rsidRPr="000A33CF">
        <w:rPr>
          <w:rFonts w:ascii="Arial" w:hAnsi="Arial" w:cs="Arial"/>
          <w:b/>
          <w:sz w:val="18"/>
          <w:szCs w:val="18"/>
        </w:rPr>
        <w:t xml:space="preserve"> </w:t>
      </w:r>
      <w:r w:rsidRPr="000A33CF">
        <w:rPr>
          <w:rFonts w:ascii="Arial" w:hAnsi="Arial" w:cs="Arial"/>
          <w:b/>
          <w:sz w:val="18"/>
          <w:szCs w:val="18"/>
        </w:rPr>
        <w:tab/>
      </w:r>
      <w:r w:rsidR="004504F1" w:rsidRPr="000A33CF">
        <w:rPr>
          <w:rFonts w:ascii="Arial" w:hAnsi="Arial" w:cs="Arial"/>
          <w:b/>
          <w:sz w:val="18"/>
          <w:szCs w:val="18"/>
        </w:rPr>
        <w:t>Consequenties bij het weigeren en/of traineren van het</w:t>
      </w:r>
      <w:r w:rsidR="001129B9">
        <w:rPr>
          <w:rFonts w:ascii="Arial" w:hAnsi="Arial" w:cs="Arial"/>
          <w:b/>
          <w:sz w:val="18"/>
          <w:szCs w:val="18"/>
        </w:rPr>
        <w:t xml:space="preserve"> </w:t>
      </w:r>
      <w:r w:rsidR="0087417F">
        <w:rPr>
          <w:rFonts w:ascii="Arial" w:hAnsi="Arial" w:cs="Arial"/>
          <w:b/>
          <w:sz w:val="18"/>
          <w:szCs w:val="18"/>
        </w:rPr>
        <w:t>beheersmodel audit</w:t>
      </w:r>
      <w:r w:rsidR="00B75C73" w:rsidRPr="000A33CF">
        <w:rPr>
          <w:rFonts w:ascii="Arial" w:hAnsi="Arial" w:cs="Arial"/>
          <w:b/>
          <w:sz w:val="18"/>
          <w:szCs w:val="18"/>
        </w:rPr>
        <w:t>p</w:t>
      </w:r>
      <w:r w:rsidR="004504F1" w:rsidRPr="000A33CF">
        <w:rPr>
          <w:rFonts w:ascii="Arial" w:hAnsi="Arial" w:cs="Arial"/>
          <w:b/>
          <w:sz w:val="18"/>
          <w:szCs w:val="18"/>
        </w:rPr>
        <w:t>roces</w:t>
      </w:r>
    </w:p>
    <w:p w14:paraId="32F69A7C" w14:textId="77777777" w:rsidR="00120AAA" w:rsidRDefault="004504F1" w:rsidP="005555C0">
      <w:pPr>
        <w:spacing w:line="240" w:lineRule="exact"/>
        <w:rPr>
          <w:rFonts w:ascii="Arial" w:hAnsi="Arial" w:cs="Arial"/>
          <w:sz w:val="20"/>
          <w:szCs w:val="20"/>
        </w:rPr>
      </w:pPr>
      <w:r w:rsidRPr="007F651E">
        <w:rPr>
          <w:rFonts w:ascii="Arial" w:hAnsi="Arial" w:cs="Arial"/>
          <w:sz w:val="20"/>
          <w:szCs w:val="20"/>
        </w:rPr>
        <w:t xml:space="preserve">Op het moment dat een </w:t>
      </w:r>
      <w:r w:rsidR="00AD1962" w:rsidRPr="007F651E">
        <w:rPr>
          <w:rFonts w:ascii="Arial" w:hAnsi="Arial" w:cs="Arial"/>
          <w:sz w:val="20"/>
          <w:szCs w:val="20"/>
        </w:rPr>
        <w:t>zorgaanbieder/praktijk</w:t>
      </w:r>
      <w:r w:rsidR="00120AAA">
        <w:rPr>
          <w:rFonts w:ascii="Arial" w:hAnsi="Arial" w:cs="Arial"/>
          <w:sz w:val="20"/>
          <w:szCs w:val="20"/>
        </w:rPr>
        <w:t xml:space="preserve"> </w:t>
      </w:r>
      <w:r w:rsidRPr="007F651E">
        <w:rPr>
          <w:rFonts w:ascii="Arial" w:hAnsi="Arial" w:cs="Arial"/>
          <w:sz w:val="20"/>
          <w:szCs w:val="20"/>
        </w:rPr>
        <w:t>weigert mee te</w:t>
      </w:r>
      <w:r w:rsidR="00B75C73" w:rsidRPr="007F651E">
        <w:rPr>
          <w:rFonts w:ascii="Arial" w:hAnsi="Arial" w:cs="Arial"/>
          <w:sz w:val="20"/>
          <w:szCs w:val="20"/>
        </w:rPr>
        <w:t xml:space="preserve"> </w:t>
      </w:r>
      <w:r w:rsidRPr="007F651E">
        <w:rPr>
          <w:rFonts w:ascii="Arial" w:hAnsi="Arial" w:cs="Arial"/>
          <w:sz w:val="20"/>
          <w:szCs w:val="20"/>
        </w:rPr>
        <w:t xml:space="preserve">werken aan een eerste of tweede </w:t>
      </w:r>
      <w:r w:rsidR="0087417F">
        <w:rPr>
          <w:rFonts w:ascii="Arial" w:hAnsi="Arial" w:cs="Arial"/>
          <w:sz w:val="20"/>
          <w:szCs w:val="20"/>
        </w:rPr>
        <w:t>audit</w:t>
      </w:r>
      <w:r w:rsidR="000B0F5E">
        <w:rPr>
          <w:rFonts w:ascii="Arial" w:hAnsi="Arial" w:cs="Arial"/>
          <w:sz w:val="20"/>
          <w:szCs w:val="20"/>
        </w:rPr>
        <w:t xml:space="preserve"> </w:t>
      </w:r>
      <w:r w:rsidRPr="007F651E">
        <w:rPr>
          <w:rFonts w:ascii="Arial" w:hAnsi="Arial" w:cs="Arial"/>
          <w:sz w:val="20"/>
          <w:szCs w:val="20"/>
        </w:rPr>
        <w:t>en/of</w:t>
      </w:r>
      <w:r w:rsidR="00B75C73" w:rsidRPr="007F651E">
        <w:rPr>
          <w:rFonts w:ascii="Arial" w:hAnsi="Arial" w:cs="Arial"/>
          <w:sz w:val="20"/>
          <w:szCs w:val="20"/>
        </w:rPr>
        <w:t xml:space="preserve"> </w:t>
      </w:r>
      <w:r w:rsidRPr="007F651E">
        <w:rPr>
          <w:rFonts w:ascii="Arial" w:hAnsi="Arial" w:cs="Arial"/>
          <w:sz w:val="20"/>
          <w:szCs w:val="20"/>
        </w:rPr>
        <w:t>verplichte scholing</w:t>
      </w:r>
      <w:r w:rsidR="00BD258D">
        <w:rPr>
          <w:rFonts w:ascii="Arial" w:hAnsi="Arial" w:cs="Arial"/>
          <w:sz w:val="20"/>
          <w:szCs w:val="20"/>
        </w:rPr>
        <w:t xml:space="preserve"> en/of het verbetertraject</w:t>
      </w:r>
      <w:r w:rsidRPr="007F651E">
        <w:rPr>
          <w:rFonts w:ascii="Arial" w:hAnsi="Arial" w:cs="Arial"/>
          <w:sz w:val="20"/>
          <w:szCs w:val="20"/>
        </w:rPr>
        <w:t xml:space="preserve">, wordt niet </w:t>
      </w:r>
      <w:r w:rsidR="00FC1D54" w:rsidRPr="007F651E">
        <w:rPr>
          <w:rFonts w:ascii="Arial" w:hAnsi="Arial" w:cs="Arial"/>
          <w:sz w:val="20"/>
          <w:szCs w:val="20"/>
        </w:rPr>
        <w:t xml:space="preserve">voldaan </w:t>
      </w:r>
      <w:r w:rsidRPr="007F651E">
        <w:rPr>
          <w:rFonts w:ascii="Arial" w:hAnsi="Arial" w:cs="Arial"/>
          <w:sz w:val="20"/>
          <w:szCs w:val="20"/>
        </w:rPr>
        <w:t>aan de contractuele</w:t>
      </w:r>
      <w:r w:rsidR="00B75C73" w:rsidRPr="007F651E">
        <w:rPr>
          <w:rFonts w:ascii="Arial" w:hAnsi="Arial" w:cs="Arial"/>
          <w:sz w:val="20"/>
          <w:szCs w:val="20"/>
        </w:rPr>
        <w:t xml:space="preserve"> </w:t>
      </w:r>
      <w:r w:rsidRPr="007F651E">
        <w:rPr>
          <w:rFonts w:ascii="Arial" w:hAnsi="Arial" w:cs="Arial"/>
          <w:sz w:val="20"/>
          <w:szCs w:val="20"/>
        </w:rPr>
        <w:t xml:space="preserve">afspraken. Door </w:t>
      </w:r>
      <w:r w:rsidR="00B75C73" w:rsidRPr="007F651E">
        <w:rPr>
          <w:rFonts w:ascii="Arial" w:hAnsi="Arial" w:cs="Arial"/>
          <w:sz w:val="20"/>
          <w:szCs w:val="20"/>
        </w:rPr>
        <w:t>de zorgverzekeraar</w:t>
      </w:r>
      <w:r w:rsidRPr="007F651E">
        <w:rPr>
          <w:rFonts w:ascii="Arial" w:hAnsi="Arial" w:cs="Arial"/>
          <w:sz w:val="20"/>
          <w:szCs w:val="20"/>
        </w:rPr>
        <w:t xml:space="preserve"> wordt dit</w:t>
      </w:r>
      <w:r w:rsidR="00B75C73" w:rsidRPr="007F651E">
        <w:rPr>
          <w:rFonts w:ascii="Arial" w:hAnsi="Arial" w:cs="Arial"/>
          <w:sz w:val="20"/>
          <w:szCs w:val="20"/>
        </w:rPr>
        <w:t xml:space="preserve"> beschouwd als ‘</w:t>
      </w:r>
      <w:r w:rsidRPr="007F651E">
        <w:rPr>
          <w:rFonts w:ascii="Arial" w:hAnsi="Arial" w:cs="Arial"/>
          <w:sz w:val="20"/>
          <w:szCs w:val="20"/>
        </w:rPr>
        <w:t xml:space="preserve">niet voldoen aan de </w:t>
      </w:r>
      <w:r w:rsidR="0087417F">
        <w:rPr>
          <w:rFonts w:ascii="Arial" w:hAnsi="Arial" w:cs="Arial"/>
          <w:sz w:val="20"/>
          <w:szCs w:val="20"/>
        </w:rPr>
        <w:t>audit</w:t>
      </w:r>
      <w:r w:rsidR="0016690E">
        <w:rPr>
          <w:rFonts w:ascii="Arial" w:hAnsi="Arial" w:cs="Arial"/>
          <w:sz w:val="20"/>
          <w:szCs w:val="20"/>
        </w:rPr>
        <w:t>criteria</w:t>
      </w:r>
      <w:r w:rsidRPr="007F651E">
        <w:rPr>
          <w:rFonts w:ascii="Arial" w:hAnsi="Arial" w:cs="Arial"/>
          <w:sz w:val="20"/>
          <w:szCs w:val="20"/>
        </w:rPr>
        <w:t>’</w:t>
      </w:r>
      <w:r w:rsidR="008C43CB">
        <w:rPr>
          <w:rFonts w:ascii="Arial" w:hAnsi="Arial" w:cs="Arial"/>
          <w:sz w:val="20"/>
          <w:szCs w:val="20"/>
        </w:rPr>
        <w:t xml:space="preserve"> als genoemd onder punt 1 van deze toetsingsprocedure</w:t>
      </w:r>
      <w:r w:rsidRPr="007F651E">
        <w:rPr>
          <w:rFonts w:ascii="Arial" w:hAnsi="Arial" w:cs="Arial"/>
          <w:sz w:val="20"/>
          <w:szCs w:val="20"/>
        </w:rPr>
        <w:t>. Van</w:t>
      </w:r>
      <w:r w:rsidR="00B75C73" w:rsidRPr="007F651E">
        <w:rPr>
          <w:rFonts w:ascii="Arial" w:hAnsi="Arial" w:cs="Arial"/>
          <w:sz w:val="20"/>
          <w:szCs w:val="20"/>
        </w:rPr>
        <w:t xml:space="preserve"> </w:t>
      </w:r>
      <w:r w:rsidRPr="007F651E">
        <w:rPr>
          <w:rFonts w:ascii="Arial" w:hAnsi="Arial" w:cs="Arial"/>
          <w:sz w:val="20"/>
          <w:szCs w:val="20"/>
        </w:rPr>
        <w:t xml:space="preserve">dit besluit zal de </w:t>
      </w:r>
      <w:r w:rsidR="00AD1962" w:rsidRPr="007F651E">
        <w:rPr>
          <w:rFonts w:ascii="Arial" w:hAnsi="Arial" w:cs="Arial"/>
          <w:sz w:val="20"/>
          <w:szCs w:val="20"/>
        </w:rPr>
        <w:t>zorgaanbieder/praktijk</w:t>
      </w:r>
      <w:r w:rsidR="000455EF">
        <w:rPr>
          <w:rFonts w:ascii="Arial" w:hAnsi="Arial" w:cs="Arial"/>
          <w:sz w:val="20"/>
          <w:szCs w:val="20"/>
        </w:rPr>
        <w:t xml:space="preserve"> </w:t>
      </w:r>
      <w:r w:rsidR="00E00350">
        <w:rPr>
          <w:rFonts w:ascii="Arial" w:hAnsi="Arial" w:cs="Arial"/>
          <w:sz w:val="20"/>
          <w:szCs w:val="20"/>
        </w:rPr>
        <w:t>per brief</w:t>
      </w:r>
      <w:r w:rsidR="00277904">
        <w:rPr>
          <w:rFonts w:ascii="Arial" w:hAnsi="Arial" w:cs="Arial"/>
          <w:sz w:val="20"/>
          <w:szCs w:val="20"/>
        </w:rPr>
        <w:t xml:space="preserve"> </w:t>
      </w:r>
      <w:r w:rsidRPr="007F651E">
        <w:rPr>
          <w:rFonts w:ascii="Arial" w:hAnsi="Arial" w:cs="Arial"/>
          <w:sz w:val="20"/>
          <w:szCs w:val="20"/>
        </w:rPr>
        <w:t>op de hoogte</w:t>
      </w:r>
      <w:r w:rsidR="00B75C73" w:rsidRPr="007F651E">
        <w:rPr>
          <w:rFonts w:ascii="Arial" w:hAnsi="Arial" w:cs="Arial"/>
          <w:sz w:val="20"/>
          <w:szCs w:val="20"/>
        </w:rPr>
        <w:t xml:space="preserve"> </w:t>
      </w:r>
      <w:r w:rsidRPr="007F651E">
        <w:rPr>
          <w:rFonts w:ascii="Arial" w:hAnsi="Arial" w:cs="Arial"/>
          <w:sz w:val="20"/>
          <w:szCs w:val="20"/>
        </w:rPr>
        <w:t xml:space="preserve">worden gesteld. </w:t>
      </w:r>
    </w:p>
    <w:p w14:paraId="39914FCE" w14:textId="77777777" w:rsidR="00120AAA" w:rsidRDefault="00120AAA" w:rsidP="005555C0">
      <w:pPr>
        <w:spacing w:line="240" w:lineRule="exact"/>
        <w:rPr>
          <w:rFonts w:ascii="Arial" w:hAnsi="Arial" w:cs="Arial"/>
          <w:sz w:val="20"/>
          <w:szCs w:val="20"/>
        </w:rPr>
      </w:pPr>
    </w:p>
    <w:p w14:paraId="16AF53A0" w14:textId="77777777" w:rsidR="004504F1" w:rsidRPr="007F651E" w:rsidRDefault="00BD258D" w:rsidP="005555C0">
      <w:pPr>
        <w:spacing w:line="240" w:lineRule="exact"/>
        <w:rPr>
          <w:rFonts w:ascii="Arial" w:hAnsi="Arial" w:cs="Arial"/>
          <w:sz w:val="20"/>
          <w:szCs w:val="20"/>
        </w:rPr>
      </w:pPr>
      <w:r>
        <w:rPr>
          <w:rFonts w:ascii="Arial" w:hAnsi="Arial" w:cs="Arial"/>
          <w:sz w:val="20"/>
          <w:szCs w:val="20"/>
        </w:rPr>
        <w:t xml:space="preserve">Dit heeft de volgende consequenties: </w:t>
      </w:r>
    </w:p>
    <w:p w14:paraId="5F27E708" w14:textId="77777777" w:rsidR="00BD258D" w:rsidRDefault="00BD258D" w:rsidP="00291692">
      <w:pPr>
        <w:numPr>
          <w:ilvl w:val="0"/>
          <w:numId w:val="5"/>
        </w:numPr>
        <w:tabs>
          <w:tab w:val="clear" w:pos="720"/>
        </w:tabs>
        <w:spacing w:line="240" w:lineRule="exact"/>
        <w:ind w:left="709" w:hanging="283"/>
        <w:rPr>
          <w:rFonts w:ascii="Arial" w:hAnsi="Arial" w:cs="Arial"/>
          <w:sz w:val="20"/>
          <w:szCs w:val="20"/>
        </w:rPr>
      </w:pPr>
      <w:r>
        <w:rPr>
          <w:rFonts w:ascii="Arial" w:hAnsi="Arial" w:cs="Arial"/>
          <w:sz w:val="20"/>
          <w:szCs w:val="20"/>
        </w:rPr>
        <w:t>D</w:t>
      </w:r>
      <w:r w:rsidRPr="007F651E">
        <w:rPr>
          <w:rFonts w:ascii="Arial" w:hAnsi="Arial" w:cs="Arial"/>
          <w:sz w:val="20"/>
          <w:szCs w:val="20"/>
        </w:rPr>
        <w:t xml:space="preserve">e </w:t>
      </w:r>
      <w:r>
        <w:rPr>
          <w:rFonts w:ascii="Arial" w:hAnsi="Arial" w:cs="Arial"/>
          <w:sz w:val="20"/>
          <w:szCs w:val="20"/>
        </w:rPr>
        <w:t xml:space="preserve">overeenkomst </w:t>
      </w:r>
      <w:r w:rsidR="00D23E9F">
        <w:rPr>
          <w:rFonts w:ascii="Arial" w:hAnsi="Arial" w:cs="Arial"/>
          <w:sz w:val="20"/>
          <w:szCs w:val="20"/>
        </w:rPr>
        <w:t>logopedie</w:t>
      </w:r>
      <w:r>
        <w:rPr>
          <w:rFonts w:ascii="Arial" w:hAnsi="Arial" w:cs="Arial"/>
          <w:sz w:val="20"/>
          <w:szCs w:val="20"/>
        </w:rPr>
        <w:t xml:space="preserve"> eindigt </w:t>
      </w:r>
      <w:r w:rsidRPr="007F651E">
        <w:rPr>
          <w:rFonts w:ascii="Arial" w:hAnsi="Arial" w:cs="Arial"/>
          <w:sz w:val="20"/>
          <w:szCs w:val="20"/>
        </w:rPr>
        <w:t>drie maanden na</w:t>
      </w:r>
      <w:r>
        <w:rPr>
          <w:rFonts w:ascii="Arial" w:hAnsi="Arial" w:cs="Arial"/>
          <w:sz w:val="20"/>
          <w:szCs w:val="20"/>
        </w:rPr>
        <w:t xml:space="preserve">dat de zorgverzekeraar het hierboven bedoelde </w:t>
      </w:r>
      <w:r w:rsidRPr="007F651E">
        <w:rPr>
          <w:rFonts w:ascii="Arial" w:hAnsi="Arial" w:cs="Arial"/>
          <w:sz w:val="20"/>
          <w:szCs w:val="20"/>
        </w:rPr>
        <w:t>besluit</w:t>
      </w:r>
      <w:r>
        <w:rPr>
          <w:rFonts w:ascii="Arial" w:hAnsi="Arial" w:cs="Arial"/>
          <w:sz w:val="20"/>
          <w:szCs w:val="20"/>
        </w:rPr>
        <w:t xml:space="preserve"> heeft verzonden</w:t>
      </w:r>
      <w:r w:rsidR="00003BF3">
        <w:rPr>
          <w:rFonts w:ascii="Arial" w:hAnsi="Arial" w:cs="Arial"/>
          <w:sz w:val="20"/>
          <w:szCs w:val="20"/>
        </w:rPr>
        <w:t>.</w:t>
      </w:r>
    </w:p>
    <w:p w14:paraId="0C9FECE5" w14:textId="395F7B44" w:rsidR="004504F1" w:rsidRPr="00291692" w:rsidRDefault="004504F1" w:rsidP="00291692">
      <w:pPr>
        <w:numPr>
          <w:ilvl w:val="0"/>
          <w:numId w:val="5"/>
        </w:numPr>
        <w:tabs>
          <w:tab w:val="clear" w:pos="720"/>
        </w:tabs>
        <w:spacing w:line="240" w:lineRule="exact"/>
        <w:ind w:left="709" w:hanging="283"/>
        <w:rPr>
          <w:rFonts w:ascii="Arial" w:hAnsi="Arial" w:cs="Arial"/>
          <w:sz w:val="20"/>
          <w:szCs w:val="20"/>
        </w:rPr>
      </w:pPr>
      <w:r w:rsidRPr="007F651E">
        <w:rPr>
          <w:rFonts w:ascii="Arial" w:hAnsi="Arial" w:cs="Arial"/>
          <w:sz w:val="20"/>
          <w:szCs w:val="20"/>
        </w:rPr>
        <w:t xml:space="preserve">De </w:t>
      </w:r>
      <w:r w:rsidR="00AD1962" w:rsidRPr="007F651E">
        <w:rPr>
          <w:rFonts w:ascii="Arial" w:hAnsi="Arial" w:cs="Arial"/>
          <w:sz w:val="20"/>
          <w:szCs w:val="20"/>
        </w:rPr>
        <w:t>zorgaanbieder/praktijk</w:t>
      </w:r>
      <w:r w:rsidRPr="007F651E">
        <w:rPr>
          <w:rFonts w:ascii="Arial" w:hAnsi="Arial" w:cs="Arial"/>
          <w:sz w:val="20"/>
          <w:szCs w:val="20"/>
        </w:rPr>
        <w:t xml:space="preserve"> wordt na </w:t>
      </w:r>
      <w:r w:rsidR="00277904">
        <w:rPr>
          <w:rFonts w:ascii="Arial" w:hAnsi="Arial" w:cs="Arial"/>
          <w:sz w:val="20"/>
          <w:szCs w:val="20"/>
        </w:rPr>
        <w:t>het</w:t>
      </w:r>
      <w:r w:rsidRPr="007F651E">
        <w:rPr>
          <w:rFonts w:ascii="Arial" w:hAnsi="Arial" w:cs="Arial"/>
          <w:sz w:val="20"/>
          <w:szCs w:val="20"/>
        </w:rPr>
        <w:t xml:space="preserve"> besluit voor</w:t>
      </w:r>
      <w:r w:rsidR="00B75C73" w:rsidRPr="007F651E">
        <w:rPr>
          <w:rFonts w:ascii="Arial" w:hAnsi="Arial" w:cs="Arial"/>
          <w:sz w:val="20"/>
          <w:szCs w:val="20"/>
        </w:rPr>
        <w:t xml:space="preserve"> </w:t>
      </w:r>
      <w:r w:rsidRPr="007F651E">
        <w:rPr>
          <w:rFonts w:ascii="Arial" w:hAnsi="Arial" w:cs="Arial"/>
          <w:sz w:val="20"/>
          <w:szCs w:val="20"/>
        </w:rPr>
        <w:t xml:space="preserve">minimaal </w:t>
      </w:r>
      <w:r w:rsidR="00AC7C1A">
        <w:rPr>
          <w:rFonts w:ascii="Arial" w:hAnsi="Arial" w:cs="Arial"/>
          <w:sz w:val="20"/>
          <w:szCs w:val="20"/>
        </w:rPr>
        <w:t xml:space="preserve">vierentwintig </w:t>
      </w:r>
      <w:r w:rsidRPr="007F651E">
        <w:rPr>
          <w:rFonts w:ascii="Arial" w:hAnsi="Arial" w:cs="Arial"/>
          <w:sz w:val="20"/>
          <w:szCs w:val="20"/>
        </w:rPr>
        <w:t>maanden na de datum van beëindiging</w:t>
      </w:r>
      <w:r w:rsidR="00B75C73" w:rsidRPr="007F651E">
        <w:rPr>
          <w:rFonts w:ascii="Arial" w:hAnsi="Arial" w:cs="Arial"/>
          <w:sz w:val="20"/>
          <w:szCs w:val="20"/>
        </w:rPr>
        <w:t xml:space="preserve"> </w:t>
      </w:r>
      <w:r w:rsidRPr="007F651E">
        <w:rPr>
          <w:rFonts w:ascii="Arial" w:hAnsi="Arial" w:cs="Arial"/>
          <w:sz w:val="20"/>
          <w:szCs w:val="20"/>
        </w:rPr>
        <w:t xml:space="preserve">uitgesloten van een overeenkomst </w:t>
      </w:r>
      <w:r w:rsidR="00D23E9F">
        <w:rPr>
          <w:rFonts w:ascii="Arial" w:hAnsi="Arial" w:cs="Arial"/>
          <w:sz w:val="20"/>
          <w:szCs w:val="20"/>
        </w:rPr>
        <w:t>logopedie</w:t>
      </w:r>
      <w:r w:rsidRPr="007F651E">
        <w:rPr>
          <w:rFonts w:ascii="Arial" w:hAnsi="Arial" w:cs="Arial"/>
          <w:sz w:val="20"/>
          <w:szCs w:val="20"/>
        </w:rPr>
        <w:t xml:space="preserve"> met</w:t>
      </w:r>
      <w:r w:rsidR="00291692">
        <w:rPr>
          <w:rFonts w:ascii="Arial" w:hAnsi="Arial" w:cs="Arial"/>
          <w:sz w:val="20"/>
          <w:szCs w:val="20"/>
        </w:rPr>
        <w:t xml:space="preserve"> </w:t>
      </w:r>
      <w:r w:rsidR="008C43CB" w:rsidRPr="00291692">
        <w:rPr>
          <w:rFonts w:ascii="Arial" w:hAnsi="Arial" w:cs="Arial"/>
          <w:sz w:val="20"/>
          <w:szCs w:val="20"/>
        </w:rPr>
        <w:t>de z</w:t>
      </w:r>
      <w:r w:rsidR="00B75C73" w:rsidRPr="00291692">
        <w:rPr>
          <w:rFonts w:ascii="Arial" w:hAnsi="Arial" w:cs="Arial"/>
          <w:sz w:val="20"/>
          <w:szCs w:val="20"/>
        </w:rPr>
        <w:t>orgverzekeraar</w:t>
      </w:r>
      <w:r w:rsidRPr="00291692">
        <w:rPr>
          <w:rFonts w:ascii="Arial" w:hAnsi="Arial" w:cs="Arial"/>
          <w:sz w:val="20"/>
          <w:szCs w:val="20"/>
        </w:rPr>
        <w:t xml:space="preserve">. </w:t>
      </w:r>
      <w:r w:rsidR="008C43CB" w:rsidRPr="00291692">
        <w:rPr>
          <w:rFonts w:ascii="Arial" w:hAnsi="Arial" w:cs="Arial"/>
          <w:sz w:val="20"/>
          <w:szCs w:val="20"/>
        </w:rPr>
        <w:t xml:space="preserve">Met deze handeling eindigt </w:t>
      </w:r>
      <w:r w:rsidRPr="00291692">
        <w:rPr>
          <w:rFonts w:ascii="Arial" w:hAnsi="Arial" w:cs="Arial"/>
          <w:sz w:val="20"/>
          <w:szCs w:val="20"/>
        </w:rPr>
        <w:t>de</w:t>
      </w:r>
      <w:r w:rsidR="00B75C73" w:rsidRPr="00291692">
        <w:rPr>
          <w:rFonts w:ascii="Arial" w:hAnsi="Arial" w:cs="Arial"/>
          <w:sz w:val="20"/>
          <w:szCs w:val="20"/>
        </w:rPr>
        <w:t xml:space="preserve"> </w:t>
      </w:r>
      <w:r w:rsidR="0087417F" w:rsidRPr="00291692">
        <w:rPr>
          <w:rFonts w:ascii="Arial" w:hAnsi="Arial" w:cs="Arial"/>
          <w:sz w:val="20"/>
          <w:szCs w:val="20"/>
        </w:rPr>
        <w:t>audit</w:t>
      </w:r>
      <w:r w:rsidRPr="00291692">
        <w:rPr>
          <w:rFonts w:ascii="Arial" w:hAnsi="Arial" w:cs="Arial"/>
          <w:sz w:val="20"/>
          <w:szCs w:val="20"/>
        </w:rPr>
        <w:t xml:space="preserve">procedure voor de </w:t>
      </w:r>
      <w:r w:rsidR="00AD1962" w:rsidRPr="00291692">
        <w:rPr>
          <w:rFonts w:ascii="Arial" w:hAnsi="Arial" w:cs="Arial"/>
          <w:sz w:val="20"/>
          <w:szCs w:val="20"/>
        </w:rPr>
        <w:t>zorgaanbieder/praktijk</w:t>
      </w:r>
      <w:r w:rsidRPr="00291692">
        <w:rPr>
          <w:rFonts w:ascii="Arial" w:hAnsi="Arial" w:cs="Arial"/>
          <w:sz w:val="20"/>
          <w:szCs w:val="20"/>
        </w:rPr>
        <w:t>. Indien de</w:t>
      </w:r>
      <w:r w:rsidR="00291692">
        <w:rPr>
          <w:rFonts w:ascii="Arial" w:hAnsi="Arial" w:cs="Arial"/>
          <w:sz w:val="20"/>
          <w:szCs w:val="20"/>
        </w:rPr>
        <w:t xml:space="preserve"> </w:t>
      </w:r>
      <w:r w:rsidR="00AD1962" w:rsidRPr="00291692">
        <w:rPr>
          <w:rFonts w:ascii="Arial" w:hAnsi="Arial" w:cs="Arial"/>
          <w:sz w:val="20"/>
          <w:szCs w:val="20"/>
        </w:rPr>
        <w:t>zorgaanbieder/praktijk</w:t>
      </w:r>
      <w:r w:rsidR="00B75C73" w:rsidRPr="00291692">
        <w:rPr>
          <w:rFonts w:ascii="Arial" w:hAnsi="Arial" w:cs="Arial"/>
          <w:sz w:val="20"/>
          <w:szCs w:val="20"/>
        </w:rPr>
        <w:t xml:space="preserve"> </w:t>
      </w:r>
      <w:r w:rsidR="0030530F" w:rsidRPr="00291692">
        <w:rPr>
          <w:rFonts w:ascii="Arial" w:hAnsi="Arial" w:cs="Arial"/>
          <w:sz w:val="20"/>
          <w:szCs w:val="20"/>
        </w:rPr>
        <w:t>na deze</w:t>
      </w:r>
      <w:r w:rsidRPr="00291692">
        <w:rPr>
          <w:rFonts w:ascii="Arial" w:hAnsi="Arial" w:cs="Arial"/>
          <w:sz w:val="20"/>
          <w:szCs w:val="20"/>
        </w:rPr>
        <w:t xml:space="preserve"> </w:t>
      </w:r>
      <w:r w:rsidR="0030530F" w:rsidRPr="00291692">
        <w:rPr>
          <w:rFonts w:ascii="Arial" w:hAnsi="Arial" w:cs="Arial"/>
          <w:sz w:val="20"/>
          <w:szCs w:val="20"/>
        </w:rPr>
        <w:t xml:space="preserve">vierentwintig </w:t>
      </w:r>
      <w:r w:rsidRPr="00291692">
        <w:rPr>
          <w:rFonts w:ascii="Arial" w:hAnsi="Arial" w:cs="Arial"/>
          <w:sz w:val="20"/>
          <w:szCs w:val="20"/>
        </w:rPr>
        <w:t>maanden een overeenkomst wil aangaan,</w:t>
      </w:r>
      <w:r w:rsidR="00B75C73" w:rsidRPr="00291692">
        <w:rPr>
          <w:rFonts w:ascii="Arial" w:hAnsi="Arial" w:cs="Arial"/>
          <w:sz w:val="20"/>
          <w:szCs w:val="20"/>
        </w:rPr>
        <w:t xml:space="preserve"> </w:t>
      </w:r>
      <w:r w:rsidRPr="00291692">
        <w:rPr>
          <w:rFonts w:ascii="Arial" w:hAnsi="Arial" w:cs="Arial"/>
          <w:sz w:val="20"/>
          <w:szCs w:val="20"/>
        </w:rPr>
        <w:t xml:space="preserve">zal er eerst een </w:t>
      </w:r>
      <w:r w:rsidR="0087417F" w:rsidRPr="00291692">
        <w:rPr>
          <w:rFonts w:ascii="Arial" w:hAnsi="Arial" w:cs="Arial"/>
          <w:sz w:val="20"/>
          <w:szCs w:val="20"/>
        </w:rPr>
        <w:t>audit</w:t>
      </w:r>
      <w:r w:rsidRPr="00291692">
        <w:rPr>
          <w:rFonts w:ascii="Arial" w:hAnsi="Arial" w:cs="Arial"/>
          <w:sz w:val="20"/>
          <w:szCs w:val="20"/>
        </w:rPr>
        <w:t xml:space="preserve"> met een positief</w:t>
      </w:r>
      <w:r w:rsidR="00B75C73" w:rsidRPr="00291692">
        <w:rPr>
          <w:rFonts w:ascii="Arial" w:hAnsi="Arial" w:cs="Arial"/>
          <w:sz w:val="20"/>
          <w:szCs w:val="20"/>
        </w:rPr>
        <w:t xml:space="preserve"> </w:t>
      </w:r>
      <w:r w:rsidRPr="00291692">
        <w:rPr>
          <w:rFonts w:ascii="Arial" w:hAnsi="Arial" w:cs="Arial"/>
          <w:sz w:val="20"/>
          <w:szCs w:val="20"/>
        </w:rPr>
        <w:t>resultaat moeten zijn afgerond.</w:t>
      </w:r>
    </w:p>
    <w:p w14:paraId="6E4FC47C" w14:textId="77777777" w:rsidR="008C43CB" w:rsidRPr="007F651E" w:rsidRDefault="008C43CB" w:rsidP="00291692">
      <w:pPr>
        <w:numPr>
          <w:ilvl w:val="0"/>
          <w:numId w:val="5"/>
        </w:numPr>
        <w:tabs>
          <w:tab w:val="clear" w:pos="720"/>
        </w:tabs>
        <w:spacing w:line="240" w:lineRule="exact"/>
        <w:ind w:left="709" w:hanging="283"/>
        <w:rPr>
          <w:rFonts w:ascii="Arial" w:hAnsi="Arial" w:cs="Arial"/>
          <w:sz w:val="20"/>
          <w:szCs w:val="20"/>
        </w:rPr>
      </w:pPr>
      <w:r>
        <w:rPr>
          <w:rFonts w:ascii="Arial" w:hAnsi="Arial" w:cs="Arial"/>
          <w:sz w:val="20"/>
          <w:szCs w:val="20"/>
        </w:rPr>
        <w:t>De z</w:t>
      </w:r>
      <w:r w:rsidRPr="007F651E">
        <w:rPr>
          <w:rFonts w:ascii="Arial" w:hAnsi="Arial" w:cs="Arial"/>
          <w:sz w:val="20"/>
          <w:szCs w:val="20"/>
        </w:rPr>
        <w:t>orgverzekeraar</w:t>
      </w:r>
      <w:r>
        <w:rPr>
          <w:rFonts w:ascii="Arial" w:hAnsi="Arial" w:cs="Arial"/>
          <w:sz w:val="20"/>
          <w:szCs w:val="20"/>
        </w:rPr>
        <w:t xml:space="preserve"> heeft</w:t>
      </w:r>
      <w:r w:rsidRPr="007F651E">
        <w:rPr>
          <w:rFonts w:ascii="Arial" w:hAnsi="Arial" w:cs="Arial"/>
          <w:sz w:val="20"/>
          <w:szCs w:val="20"/>
        </w:rPr>
        <w:t xml:space="preserve"> het recht om haar verzekerden te informeren over het niet voldoen aan de verplichtingen zoals benoemd in</w:t>
      </w:r>
      <w:r>
        <w:rPr>
          <w:rFonts w:ascii="Arial" w:hAnsi="Arial" w:cs="Arial"/>
          <w:sz w:val="20"/>
          <w:szCs w:val="20"/>
        </w:rPr>
        <w:t xml:space="preserve"> </w:t>
      </w:r>
      <w:r w:rsidRPr="007F651E">
        <w:rPr>
          <w:rFonts w:ascii="Arial" w:hAnsi="Arial" w:cs="Arial"/>
          <w:sz w:val="20"/>
          <w:szCs w:val="20"/>
        </w:rPr>
        <w:t xml:space="preserve">de overeenkomst </w:t>
      </w:r>
      <w:r w:rsidR="00D23E9F">
        <w:rPr>
          <w:rFonts w:ascii="Arial" w:hAnsi="Arial" w:cs="Arial"/>
          <w:sz w:val="20"/>
          <w:szCs w:val="20"/>
        </w:rPr>
        <w:t>logopedie</w:t>
      </w:r>
      <w:r>
        <w:rPr>
          <w:rFonts w:ascii="Arial" w:hAnsi="Arial" w:cs="Arial"/>
          <w:sz w:val="20"/>
          <w:szCs w:val="20"/>
        </w:rPr>
        <w:t>.</w:t>
      </w:r>
    </w:p>
    <w:p w14:paraId="0531CB34" w14:textId="77777777" w:rsidR="00B75C73" w:rsidRDefault="00B75C73" w:rsidP="005555C0">
      <w:pPr>
        <w:spacing w:line="240" w:lineRule="exact"/>
        <w:rPr>
          <w:rFonts w:ascii="Arial" w:hAnsi="Arial" w:cs="Arial"/>
          <w:sz w:val="20"/>
          <w:szCs w:val="20"/>
        </w:rPr>
      </w:pPr>
    </w:p>
    <w:p w14:paraId="624D2AA2" w14:textId="77777777" w:rsidR="00C5048E" w:rsidRPr="007F651E" w:rsidRDefault="00C5048E" w:rsidP="005555C0">
      <w:pPr>
        <w:spacing w:line="240" w:lineRule="exact"/>
        <w:rPr>
          <w:rFonts w:ascii="Arial" w:hAnsi="Arial" w:cs="Arial"/>
          <w:sz w:val="20"/>
          <w:szCs w:val="20"/>
        </w:rPr>
      </w:pPr>
    </w:p>
    <w:p w14:paraId="45697127" w14:textId="77777777" w:rsidR="004504F1" w:rsidRPr="000A33CF" w:rsidRDefault="00E93E24" w:rsidP="005555C0">
      <w:pPr>
        <w:spacing w:line="240" w:lineRule="exact"/>
        <w:rPr>
          <w:rFonts w:ascii="Arial" w:hAnsi="Arial" w:cs="Arial"/>
          <w:b/>
          <w:sz w:val="18"/>
          <w:szCs w:val="18"/>
        </w:rPr>
      </w:pPr>
      <w:r w:rsidRPr="000A33CF">
        <w:rPr>
          <w:rFonts w:ascii="Arial" w:hAnsi="Arial" w:cs="Arial"/>
          <w:b/>
          <w:sz w:val="18"/>
          <w:szCs w:val="18"/>
        </w:rPr>
        <w:t>2.8</w:t>
      </w:r>
      <w:r w:rsidR="00FC1D54" w:rsidRPr="000A33CF">
        <w:rPr>
          <w:rFonts w:ascii="Arial" w:hAnsi="Arial" w:cs="Arial"/>
          <w:b/>
          <w:sz w:val="18"/>
          <w:szCs w:val="18"/>
        </w:rPr>
        <w:t xml:space="preserve"> </w:t>
      </w:r>
      <w:r w:rsidR="00FC1D54" w:rsidRPr="000A33CF">
        <w:rPr>
          <w:rFonts w:ascii="Arial" w:hAnsi="Arial" w:cs="Arial"/>
          <w:b/>
          <w:sz w:val="18"/>
          <w:szCs w:val="18"/>
        </w:rPr>
        <w:tab/>
        <w:t>Onvoorziene gevallen</w:t>
      </w:r>
    </w:p>
    <w:p w14:paraId="7926B902" w14:textId="77777777" w:rsidR="004504F1" w:rsidRPr="007F651E" w:rsidRDefault="004504F1" w:rsidP="005555C0">
      <w:pPr>
        <w:spacing w:line="240" w:lineRule="exact"/>
        <w:rPr>
          <w:rFonts w:ascii="Arial" w:hAnsi="Arial" w:cs="Arial"/>
          <w:sz w:val="20"/>
          <w:szCs w:val="20"/>
        </w:rPr>
      </w:pPr>
      <w:r w:rsidRPr="007F651E">
        <w:rPr>
          <w:rFonts w:ascii="Arial" w:hAnsi="Arial" w:cs="Arial"/>
          <w:sz w:val="20"/>
          <w:szCs w:val="20"/>
        </w:rPr>
        <w:t>In onvoorziene gevallen waarin dit document niet</w:t>
      </w:r>
      <w:r w:rsidR="008C43CB">
        <w:rPr>
          <w:rFonts w:ascii="Arial" w:hAnsi="Arial" w:cs="Arial"/>
          <w:sz w:val="20"/>
          <w:szCs w:val="20"/>
        </w:rPr>
        <w:t xml:space="preserve"> voorziet, neemt de z</w:t>
      </w:r>
      <w:r w:rsidRPr="007F651E">
        <w:rPr>
          <w:rFonts w:ascii="Arial" w:hAnsi="Arial" w:cs="Arial"/>
          <w:sz w:val="20"/>
          <w:szCs w:val="20"/>
        </w:rPr>
        <w:t>orgverzekeraar de uiteindelijke</w:t>
      </w:r>
    </w:p>
    <w:p w14:paraId="5D948BBE" w14:textId="77777777" w:rsidR="004504F1" w:rsidRDefault="004504F1" w:rsidP="005555C0">
      <w:pPr>
        <w:spacing w:line="240" w:lineRule="exact"/>
        <w:rPr>
          <w:rFonts w:ascii="Arial" w:hAnsi="Arial" w:cs="Arial"/>
          <w:sz w:val="20"/>
          <w:szCs w:val="20"/>
        </w:rPr>
      </w:pPr>
      <w:r w:rsidRPr="007F651E">
        <w:rPr>
          <w:rFonts w:ascii="Arial" w:hAnsi="Arial" w:cs="Arial"/>
          <w:sz w:val="20"/>
          <w:szCs w:val="20"/>
        </w:rPr>
        <w:t>beslissing.</w:t>
      </w:r>
    </w:p>
    <w:p w14:paraId="26C1E858" w14:textId="77777777" w:rsidR="00E93E24" w:rsidRDefault="00E93E24" w:rsidP="005555C0">
      <w:pPr>
        <w:spacing w:line="240" w:lineRule="exact"/>
        <w:rPr>
          <w:rFonts w:ascii="Arial" w:hAnsi="Arial" w:cs="Arial"/>
          <w:sz w:val="20"/>
          <w:szCs w:val="20"/>
        </w:rPr>
      </w:pPr>
    </w:p>
    <w:p w14:paraId="77FB3628" w14:textId="77777777" w:rsidR="00E93E24" w:rsidRPr="000A33CF" w:rsidRDefault="00FA1E4A" w:rsidP="005555C0">
      <w:pPr>
        <w:spacing w:line="240" w:lineRule="exact"/>
        <w:rPr>
          <w:rFonts w:ascii="Arial" w:hAnsi="Arial" w:cs="Arial"/>
          <w:b/>
          <w:sz w:val="18"/>
          <w:szCs w:val="18"/>
        </w:rPr>
      </w:pPr>
      <w:r>
        <w:rPr>
          <w:rFonts w:ascii="Arial" w:hAnsi="Arial" w:cs="Arial"/>
          <w:b/>
          <w:sz w:val="20"/>
          <w:szCs w:val="20"/>
        </w:rPr>
        <w:br w:type="page"/>
      </w:r>
      <w:r w:rsidR="00E93E24" w:rsidRPr="000A33CF">
        <w:rPr>
          <w:rFonts w:ascii="Arial" w:hAnsi="Arial" w:cs="Arial"/>
          <w:b/>
          <w:sz w:val="18"/>
          <w:szCs w:val="18"/>
        </w:rPr>
        <w:lastRenderedPageBreak/>
        <w:t>2.9</w:t>
      </w:r>
      <w:r w:rsidR="00E93E24" w:rsidRPr="000A33CF">
        <w:rPr>
          <w:rFonts w:ascii="Arial" w:hAnsi="Arial" w:cs="Arial"/>
          <w:b/>
          <w:sz w:val="18"/>
          <w:szCs w:val="18"/>
        </w:rPr>
        <w:tab/>
      </w:r>
      <w:r w:rsidR="006B3412" w:rsidRPr="000A33CF">
        <w:rPr>
          <w:rFonts w:ascii="Arial" w:hAnsi="Arial" w:cs="Arial"/>
          <w:b/>
          <w:sz w:val="18"/>
          <w:szCs w:val="18"/>
        </w:rPr>
        <w:t>Sc</w:t>
      </w:r>
      <w:r w:rsidR="00FF0F9E">
        <w:rPr>
          <w:rFonts w:ascii="Arial" w:hAnsi="Arial" w:cs="Arial"/>
          <w:b/>
          <w:sz w:val="18"/>
          <w:szCs w:val="18"/>
        </w:rPr>
        <w:t>hema Kwaliteitstoets</w:t>
      </w:r>
      <w:r w:rsidR="006B3412" w:rsidRPr="000A33CF">
        <w:rPr>
          <w:rFonts w:ascii="Arial" w:hAnsi="Arial" w:cs="Arial"/>
          <w:b/>
          <w:sz w:val="18"/>
          <w:szCs w:val="18"/>
        </w:rPr>
        <w:t xml:space="preserve"> proces</w:t>
      </w:r>
    </w:p>
    <w:p w14:paraId="2D723871" w14:textId="77777777" w:rsidR="00996237" w:rsidRDefault="00996237" w:rsidP="005555C0">
      <w:pPr>
        <w:spacing w:line="240" w:lineRule="exact"/>
        <w:rPr>
          <w:rFonts w:ascii="Arial" w:hAnsi="Arial" w:cs="Arial"/>
          <w:sz w:val="20"/>
          <w:szCs w:val="20"/>
        </w:rPr>
      </w:pPr>
    </w:p>
    <w:p w14:paraId="7B599397" w14:textId="2716B6DE" w:rsidR="00ED0115" w:rsidRDefault="00E540B0" w:rsidP="005555C0">
      <w:pPr>
        <w:spacing w:line="240" w:lineRule="exact"/>
        <w:rPr>
          <w:rFonts w:ascii="Arial" w:hAnsi="Arial" w:cs="Arial"/>
          <w:sz w:val="20"/>
          <w:szCs w:val="20"/>
        </w:rPr>
      </w:pPr>
      <w:r>
        <w:rPr>
          <w:rFonts w:ascii="Arial" w:hAnsi="Arial" w:cs="Arial"/>
          <w:sz w:val="20"/>
          <w:szCs w:val="20"/>
        </w:rPr>
        <w:t xml:space="preserve">In figuur 1 worden </w:t>
      </w:r>
      <w:r w:rsidR="00E93E24">
        <w:rPr>
          <w:rFonts w:ascii="Arial" w:hAnsi="Arial" w:cs="Arial"/>
          <w:sz w:val="20"/>
          <w:szCs w:val="20"/>
        </w:rPr>
        <w:t xml:space="preserve">de stappen van de </w:t>
      </w:r>
      <w:r w:rsidR="0087417F">
        <w:rPr>
          <w:rFonts w:ascii="Arial" w:hAnsi="Arial" w:cs="Arial"/>
          <w:sz w:val="20"/>
          <w:szCs w:val="20"/>
        </w:rPr>
        <w:t xml:space="preserve">audit </w:t>
      </w:r>
      <w:r w:rsidR="00E93E24">
        <w:rPr>
          <w:rFonts w:ascii="Arial" w:hAnsi="Arial" w:cs="Arial"/>
          <w:sz w:val="20"/>
          <w:szCs w:val="20"/>
        </w:rPr>
        <w:t>schematisch weergegeven.</w:t>
      </w:r>
      <w:r w:rsidR="006C6521">
        <w:rPr>
          <w:rFonts w:ascii="Arial" w:hAnsi="Arial" w:cs="Arial"/>
          <w:sz w:val="20"/>
          <w:szCs w:val="20"/>
        </w:rPr>
        <w:t xml:space="preserve"> </w:t>
      </w:r>
    </w:p>
    <w:p w14:paraId="367FF9D3" w14:textId="77777777" w:rsidR="00FA1E4A" w:rsidRDefault="00FA1E4A" w:rsidP="004504F1">
      <w:pPr>
        <w:rPr>
          <w:rFonts w:ascii="Arial" w:hAnsi="Arial" w:cs="Arial"/>
          <w:sz w:val="20"/>
          <w:szCs w:val="20"/>
        </w:rPr>
      </w:pPr>
    </w:p>
    <w:p w14:paraId="78CE9E3C" w14:textId="77777777" w:rsidR="00996237" w:rsidRDefault="003133A2" w:rsidP="00996237">
      <w:pPr>
        <w:keepNext/>
      </w:pPr>
      <w:r>
        <w:pict w14:anchorId="40F8F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605pt">
            <v:imagedata r:id="rId11" o:title="Menzis Proces beheersmodel audit 2015 versie 01"/>
          </v:shape>
        </w:pict>
      </w:r>
    </w:p>
    <w:p w14:paraId="1C3F3C4C" w14:textId="65746D98" w:rsidR="002A1BCC" w:rsidRPr="00996237" w:rsidRDefault="00E540B0" w:rsidP="00996237">
      <w:pPr>
        <w:keepNext/>
      </w:pPr>
      <w:r w:rsidRPr="00996237">
        <w:rPr>
          <w:rFonts w:ascii="Arial" w:hAnsi="Arial" w:cs="Arial"/>
          <w:sz w:val="16"/>
          <w:szCs w:val="16"/>
        </w:rPr>
        <w:t xml:space="preserve">Figuur </w:t>
      </w:r>
      <w:r w:rsidRPr="00996237">
        <w:rPr>
          <w:rFonts w:ascii="Arial" w:hAnsi="Arial" w:cs="Arial"/>
          <w:sz w:val="16"/>
          <w:szCs w:val="16"/>
        </w:rPr>
        <w:fldChar w:fldCharType="begin"/>
      </w:r>
      <w:r w:rsidRPr="00996237">
        <w:rPr>
          <w:rFonts w:ascii="Arial" w:hAnsi="Arial" w:cs="Arial"/>
          <w:sz w:val="16"/>
          <w:szCs w:val="16"/>
        </w:rPr>
        <w:instrText xml:space="preserve"> SEQ Figuur \* ARABIC </w:instrText>
      </w:r>
      <w:r w:rsidRPr="00996237">
        <w:rPr>
          <w:rFonts w:ascii="Arial" w:hAnsi="Arial" w:cs="Arial"/>
          <w:sz w:val="16"/>
          <w:szCs w:val="16"/>
        </w:rPr>
        <w:fldChar w:fldCharType="separate"/>
      </w:r>
      <w:r w:rsidR="005C75D9">
        <w:rPr>
          <w:rFonts w:ascii="Arial" w:hAnsi="Arial" w:cs="Arial"/>
          <w:noProof/>
          <w:sz w:val="16"/>
          <w:szCs w:val="16"/>
        </w:rPr>
        <w:t>1</w:t>
      </w:r>
      <w:r w:rsidRPr="00996237">
        <w:rPr>
          <w:rFonts w:ascii="Arial" w:hAnsi="Arial" w:cs="Arial"/>
          <w:sz w:val="16"/>
          <w:szCs w:val="16"/>
        </w:rPr>
        <w:fldChar w:fldCharType="end"/>
      </w:r>
    </w:p>
    <w:sectPr w:rsidR="002A1BCC" w:rsidRPr="00996237" w:rsidSect="00304399">
      <w:headerReference w:type="even" r:id="rId12"/>
      <w:headerReference w:type="default" r:id="rId13"/>
      <w:footerReference w:type="even" r:id="rId14"/>
      <w:footerReference w:type="default" r:id="rId15"/>
      <w:headerReference w:type="first" r:id="rId16"/>
      <w:footerReference w:type="first" r:id="rId17"/>
      <w:pgSz w:w="11906" w:h="16838" w:code="9"/>
      <w:pgMar w:top="1418" w:right="1247" w:bottom="1247" w:left="124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560A" w14:textId="77777777" w:rsidR="00951CE5" w:rsidRDefault="00951CE5">
      <w:r>
        <w:separator/>
      </w:r>
    </w:p>
  </w:endnote>
  <w:endnote w:type="continuationSeparator" w:id="0">
    <w:p w14:paraId="5FA46E4C" w14:textId="77777777" w:rsidR="00951CE5" w:rsidRDefault="0095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AD34" w14:textId="77777777" w:rsidR="00EA5E12" w:rsidRDefault="00EA5E12" w:rsidP="00A155C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91719">
      <w:rPr>
        <w:rStyle w:val="Paginanummer"/>
        <w:noProof/>
      </w:rPr>
      <w:t>5</w:t>
    </w:r>
    <w:r>
      <w:rPr>
        <w:rStyle w:val="Paginanummer"/>
      </w:rPr>
      <w:fldChar w:fldCharType="end"/>
    </w:r>
  </w:p>
  <w:p w14:paraId="5E7A617B" w14:textId="77777777" w:rsidR="00EA5E12" w:rsidRDefault="00EA5E12" w:rsidP="00D416C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62EC" w14:textId="77777777" w:rsidR="00EA5E12" w:rsidRPr="00D416C9" w:rsidRDefault="00EA5E12" w:rsidP="00D416C9">
    <w:pPr>
      <w:pStyle w:val="Voettekst"/>
      <w:framePr w:wrap="around" w:vAnchor="text" w:hAnchor="page" w:x="10418" w:y="-37"/>
      <w:rPr>
        <w:rStyle w:val="Paginanummer"/>
        <w:rFonts w:ascii="Arial" w:hAnsi="Arial" w:cs="Arial"/>
        <w:sz w:val="20"/>
        <w:szCs w:val="20"/>
      </w:rPr>
    </w:pPr>
    <w:r w:rsidRPr="00D416C9">
      <w:rPr>
        <w:rStyle w:val="Paginanummer"/>
        <w:rFonts w:ascii="Arial" w:hAnsi="Arial" w:cs="Arial"/>
        <w:sz w:val="20"/>
        <w:szCs w:val="20"/>
      </w:rPr>
      <w:fldChar w:fldCharType="begin"/>
    </w:r>
    <w:r w:rsidRPr="00D416C9">
      <w:rPr>
        <w:rStyle w:val="Paginanummer"/>
        <w:rFonts w:ascii="Arial" w:hAnsi="Arial" w:cs="Arial"/>
        <w:sz w:val="20"/>
        <w:szCs w:val="20"/>
      </w:rPr>
      <w:instrText xml:space="preserve">PAGE  </w:instrText>
    </w:r>
    <w:r w:rsidRPr="00D416C9">
      <w:rPr>
        <w:rStyle w:val="Paginanummer"/>
        <w:rFonts w:ascii="Arial" w:hAnsi="Arial" w:cs="Arial"/>
        <w:sz w:val="20"/>
        <w:szCs w:val="20"/>
      </w:rPr>
      <w:fldChar w:fldCharType="separate"/>
    </w:r>
    <w:r w:rsidR="007635E1">
      <w:rPr>
        <w:rStyle w:val="Paginanummer"/>
        <w:rFonts w:ascii="Arial" w:hAnsi="Arial" w:cs="Arial"/>
        <w:noProof/>
        <w:sz w:val="20"/>
        <w:szCs w:val="20"/>
      </w:rPr>
      <w:t>2</w:t>
    </w:r>
    <w:r w:rsidRPr="00D416C9">
      <w:rPr>
        <w:rStyle w:val="Paginanummer"/>
        <w:rFonts w:ascii="Arial" w:hAnsi="Arial" w:cs="Arial"/>
        <w:sz w:val="20"/>
        <w:szCs w:val="20"/>
      </w:rPr>
      <w:fldChar w:fldCharType="end"/>
    </w:r>
  </w:p>
  <w:p w14:paraId="6A8AABCF" w14:textId="77777777" w:rsidR="00304399" w:rsidRPr="00304399" w:rsidRDefault="00FF1291" w:rsidP="00FF1291">
    <w:pPr>
      <w:pStyle w:val="Voettekst"/>
      <w:ind w:right="360"/>
      <w:jc w:val="center"/>
      <w:rPr>
        <w:rFonts w:ascii="Arial" w:hAnsi="Arial" w:cs="Arial"/>
        <w:sz w:val="16"/>
        <w:szCs w:val="16"/>
      </w:rPr>
    </w:pPr>
    <w:r w:rsidRPr="00FF1291">
      <w:rPr>
        <w:rFonts w:ascii="Arial" w:hAnsi="Arial" w:cs="Arial"/>
        <w:sz w:val="16"/>
        <w:szCs w:val="16"/>
      </w:rPr>
      <w:t>Bijlage 4 Beheersmodel audit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CC42" w14:textId="77777777" w:rsidR="003133A2" w:rsidRDefault="003133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1021" w14:textId="77777777" w:rsidR="00951CE5" w:rsidRDefault="00951CE5">
      <w:r>
        <w:separator/>
      </w:r>
    </w:p>
  </w:footnote>
  <w:footnote w:type="continuationSeparator" w:id="0">
    <w:p w14:paraId="6F931A82" w14:textId="77777777" w:rsidR="00951CE5" w:rsidRDefault="00951CE5">
      <w:r>
        <w:continuationSeparator/>
      </w:r>
    </w:p>
  </w:footnote>
  <w:footnote w:id="1">
    <w:p w14:paraId="6BA4872B" w14:textId="77777777" w:rsidR="00EA5E12" w:rsidRPr="005555C0" w:rsidRDefault="00EA5E12">
      <w:pPr>
        <w:pStyle w:val="Voetnoottekst"/>
        <w:rPr>
          <w:rFonts w:ascii="Arial" w:hAnsi="Arial" w:cs="Arial"/>
          <w:sz w:val="16"/>
          <w:szCs w:val="16"/>
        </w:rPr>
      </w:pPr>
      <w:r w:rsidRPr="00C8516D">
        <w:rPr>
          <w:rStyle w:val="Voetnootmarkering"/>
          <w:rFonts w:ascii="Arial" w:hAnsi="Arial" w:cs="Arial"/>
          <w:sz w:val="16"/>
          <w:szCs w:val="16"/>
        </w:rPr>
        <w:footnoteRef/>
      </w:r>
      <w:r w:rsidRPr="00C8516D">
        <w:rPr>
          <w:rFonts w:ascii="Arial" w:hAnsi="Arial" w:cs="Arial"/>
          <w:sz w:val="16"/>
          <w:szCs w:val="16"/>
        </w:rPr>
        <w:t xml:space="preserve"> </w:t>
      </w:r>
      <w:r w:rsidRPr="005555C0">
        <w:rPr>
          <w:rFonts w:ascii="Arial" w:hAnsi="Arial" w:cs="Arial"/>
          <w:sz w:val="16"/>
          <w:szCs w:val="16"/>
        </w:rPr>
        <w:t xml:space="preserve">De getoonde informatie is uitdrukkelijk bedoeld als een referentie. Het kan de zorgaanbieder/praktijk inzicht geven in zijn relatieve prestatie ten opzichte van andere zorgaanbieders/praktijken (benchmark). Aan de spiegelinformatie kan de zorgaanbieder/praktijk geen rechten ontlenen. </w:t>
      </w:r>
    </w:p>
    <w:p w14:paraId="21E26380" w14:textId="77777777" w:rsidR="00EA5E12" w:rsidRPr="005555C0" w:rsidRDefault="00EA5E12">
      <w:pPr>
        <w:pStyle w:val="Voetnoottekst"/>
        <w:rPr>
          <w:rFonts w:ascii="Arial" w:hAnsi="Arial" w:cs="Arial"/>
          <w:sz w:val="16"/>
          <w:szCs w:val="16"/>
        </w:rPr>
      </w:pPr>
    </w:p>
  </w:footnote>
  <w:footnote w:id="2">
    <w:p w14:paraId="050FE81D" w14:textId="77777777" w:rsidR="00EA5E12" w:rsidRPr="005555C0" w:rsidRDefault="00EA5E12" w:rsidP="00C8516D">
      <w:pPr>
        <w:rPr>
          <w:rFonts w:ascii="Arial" w:hAnsi="Arial" w:cs="Arial"/>
          <w:sz w:val="16"/>
          <w:szCs w:val="16"/>
        </w:rPr>
      </w:pPr>
      <w:r w:rsidRPr="005555C0">
        <w:rPr>
          <w:rStyle w:val="Voetnootmarkering"/>
          <w:rFonts w:ascii="Arial" w:hAnsi="Arial" w:cs="Arial"/>
          <w:sz w:val="16"/>
          <w:szCs w:val="16"/>
        </w:rPr>
        <w:footnoteRef/>
      </w:r>
      <w:r w:rsidRPr="005555C0">
        <w:rPr>
          <w:rFonts w:ascii="Arial" w:hAnsi="Arial" w:cs="Arial"/>
          <w:sz w:val="16"/>
          <w:szCs w:val="16"/>
        </w:rPr>
        <w:t xml:space="preserve"> De Zorgverzekeraar berekent op de volgende wijze het individuele behandelgemiddelde: het totaal aantal gedeclareerde zittingen (ongeacht het aantal indicaties, waarvoor een patiënt dat jaar is behandeld door de behandelend logopedist) delen door het totaal aantal behandelde patiënten van de behandelend logopedist. De volgende prestatiebeschrijving wordt bij het berekenen van het behandelgemiddelde buiten beschouwing gelaten: de screening.</w:t>
      </w:r>
    </w:p>
    <w:p w14:paraId="4E48665E" w14:textId="77777777" w:rsidR="00EA5E12" w:rsidRPr="005555C0" w:rsidRDefault="00EA5E12">
      <w:pPr>
        <w:pStyle w:val="Voetnoottekst"/>
        <w:rPr>
          <w:rFonts w:ascii="Arial" w:hAnsi="Arial" w:cs="Arial"/>
          <w:sz w:val="16"/>
          <w:szCs w:val="16"/>
        </w:rPr>
      </w:pPr>
    </w:p>
  </w:footnote>
  <w:footnote w:id="3">
    <w:p w14:paraId="4A8C0914" w14:textId="77777777" w:rsidR="00EA5E12" w:rsidRPr="005555C0" w:rsidRDefault="00EA5E12" w:rsidP="003C7749">
      <w:pPr>
        <w:rPr>
          <w:rFonts w:ascii="Arial" w:hAnsi="Arial" w:cs="Arial"/>
          <w:sz w:val="16"/>
          <w:szCs w:val="16"/>
        </w:rPr>
      </w:pPr>
      <w:r w:rsidRPr="005555C0">
        <w:rPr>
          <w:rStyle w:val="Voetnootmarkering"/>
          <w:rFonts w:ascii="Arial" w:hAnsi="Arial" w:cs="Arial"/>
          <w:sz w:val="16"/>
          <w:szCs w:val="16"/>
        </w:rPr>
        <w:footnoteRef/>
      </w:r>
      <w:r w:rsidRPr="005555C0">
        <w:rPr>
          <w:rFonts w:ascii="Arial" w:hAnsi="Arial" w:cs="Arial"/>
          <w:sz w:val="16"/>
          <w:szCs w:val="16"/>
        </w:rPr>
        <w:t xml:space="preserve"> Het praktijkgemiddelde wordt berekend door het totaal aantal gedeclareerde zittingen (ongeacht het aantal indicaties, waarvoor een patiënt dat jaar in de praktijk is behandeld) te delen door het totaal aantal behandelde patiënten in de praktijk. De volgende prestatiebeschrijving wordt bij het berekenen van het behandelgemiddelde buiten beschouwing gelaten: de screening.</w:t>
      </w:r>
    </w:p>
    <w:p w14:paraId="79451170" w14:textId="77777777" w:rsidR="00EA5E12" w:rsidRPr="005555C0" w:rsidRDefault="00EA5E12">
      <w:pPr>
        <w:pStyle w:val="Voetnoottekst"/>
        <w:rPr>
          <w:rFonts w:ascii="Arial" w:hAnsi="Arial" w:cs="Arial"/>
          <w:sz w:val="16"/>
          <w:szCs w:val="16"/>
        </w:rPr>
      </w:pPr>
    </w:p>
  </w:footnote>
  <w:footnote w:id="4">
    <w:p w14:paraId="69BAF956" w14:textId="77777777" w:rsidR="00EA5E12" w:rsidRPr="005555C0" w:rsidRDefault="00EA5E12" w:rsidP="005239EC">
      <w:pPr>
        <w:rPr>
          <w:rFonts w:ascii="Arial" w:hAnsi="Arial" w:cs="Arial"/>
          <w:sz w:val="16"/>
          <w:szCs w:val="16"/>
        </w:rPr>
      </w:pPr>
      <w:r w:rsidRPr="005555C0">
        <w:rPr>
          <w:rStyle w:val="Voetnootmarkering"/>
          <w:rFonts w:ascii="Arial" w:hAnsi="Arial" w:cs="Arial"/>
          <w:sz w:val="16"/>
          <w:szCs w:val="16"/>
        </w:rPr>
        <w:footnoteRef/>
      </w:r>
      <w:r w:rsidRPr="005555C0">
        <w:rPr>
          <w:rFonts w:ascii="Arial" w:hAnsi="Arial" w:cs="Arial"/>
          <w:sz w:val="16"/>
          <w:szCs w:val="16"/>
        </w:rPr>
        <w:t xml:space="preserve"> Het Merk-gemiddelde wordt berekend door het totaal aantal gedeclareerde zittingen landelijk (ongeacht het aantal indicaties, waarvoor een patiënt dat jaar is behandeld) te delen door het totaal aantal behand</w:t>
      </w:r>
      <w:r w:rsidR="00E8347B" w:rsidRPr="005555C0">
        <w:rPr>
          <w:rFonts w:ascii="Arial" w:hAnsi="Arial" w:cs="Arial"/>
          <w:sz w:val="16"/>
          <w:szCs w:val="16"/>
        </w:rPr>
        <w:t xml:space="preserve">elde patiënten landelijk. </w:t>
      </w:r>
      <w:r w:rsidRPr="005555C0">
        <w:rPr>
          <w:rFonts w:ascii="Arial" w:hAnsi="Arial" w:cs="Arial"/>
          <w:sz w:val="16"/>
          <w:szCs w:val="16"/>
        </w:rPr>
        <w:t>De volgende prestatiebeschrijving wordt bij het berekenen van het behandelgemiddelde buiten beschouwing gelaten: de screening.</w:t>
      </w:r>
    </w:p>
  </w:footnote>
  <w:footnote w:id="5">
    <w:p w14:paraId="44FC37A0" w14:textId="77777777" w:rsidR="00A31FC1" w:rsidRPr="005555C0" w:rsidRDefault="001649DC" w:rsidP="00A31FC1">
      <w:pPr>
        <w:rPr>
          <w:rFonts w:ascii="Arial" w:hAnsi="Arial" w:cs="Arial"/>
          <w:sz w:val="16"/>
          <w:szCs w:val="16"/>
        </w:rPr>
      </w:pPr>
      <w:r w:rsidRPr="005555C0">
        <w:rPr>
          <w:rStyle w:val="Voetnootmarkering"/>
          <w:rFonts w:ascii="Arial" w:hAnsi="Arial" w:cs="Arial"/>
          <w:sz w:val="16"/>
          <w:szCs w:val="16"/>
        </w:rPr>
        <w:footnoteRef/>
      </w:r>
      <w:r w:rsidRPr="005555C0">
        <w:rPr>
          <w:rFonts w:ascii="Arial" w:hAnsi="Arial" w:cs="Arial"/>
          <w:sz w:val="16"/>
          <w:szCs w:val="16"/>
        </w:rPr>
        <w:t xml:space="preserve"> </w:t>
      </w:r>
      <w:r w:rsidRPr="005555C0">
        <w:rPr>
          <w:rStyle w:val="HTML-citaat"/>
          <w:rFonts w:ascii="Arial" w:hAnsi="Arial" w:cs="Arial"/>
          <w:color w:val="auto"/>
          <w:sz w:val="16"/>
          <w:szCs w:val="16"/>
        </w:rPr>
        <w:t>Dit dient te worden verzonden middels het contactformulier welke u kunt</w:t>
      </w:r>
      <w:r w:rsidR="00802701">
        <w:rPr>
          <w:rStyle w:val="HTML-citaat"/>
          <w:rFonts w:ascii="Arial" w:hAnsi="Arial" w:cs="Arial"/>
          <w:color w:val="auto"/>
          <w:sz w:val="16"/>
          <w:szCs w:val="16"/>
        </w:rPr>
        <w:t xml:space="preserve"> vinden via onderstaande link: </w:t>
      </w:r>
      <w:r w:rsidR="00A31FC1" w:rsidRPr="005555C0">
        <w:rPr>
          <w:rStyle w:val="HTML-citaat"/>
          <w:rFonts w:ascii="Arial" w:hAnsi="Arial" w:cs="Arial"/>
          <w:color w:val="auto"/>
          <w:sz w:val="16"/>
          <w:szCs w:val="16"/>
        </w:rPr>
        <w:br/>
      </w:r>
      <w:r w:rsidR="00395261" w:rsidRPr="00395261">
        <w:rPr>
          <w:rFonts w:ascii="Arial" w:hAnsi="Arial" w:cs="Arial"/>
          <w:color w:val="1F497D"/>
          <w:sz w:val="16"/>
          <w:szCs w:val="16"/>
        </w:rPr>
        <w:t>https://www.menzis.nl/zorgaanbieders/contact/formulier/contractcontrole</w:t>
      </w:r>
    </w:p>
    <w:p w14:paraId="1AEED7BC" w14:textId="77777777" w:rsidR="001649DC" w:rsidRDefault="001649DC" w:rsidP="00A31FC1">
      <w:pPr>
        <w:pStyle w:val="Lijstalinea"/>
        <w:rPr>
          <w:color w:val="1F497D"/>
        </w:rPr>
      </w:pPr>
      <w:r w:rsidRPr="00A31FC1">
        <w:rPr>
          <w:rStyle w:val="HTML-citaat"/>
          <w:rFonts w:ascii="Arial" w:hAnsi="Arial" w:cs="Arial"/>
          <w:color w:val="auto"/>
          <w:sz w:val="18"/>
          <w:szCs w:val="18"/>
        </w:rPr>
        <w:t xml:space="preserve"> </w:t>
      </w:r>
      <w:r w:rsidRPr="00A31FC1">
        <w:rPr>
          <w:rStyle w:val="HTML-citaat"/>
          <w:rFonts w:ascii="Arial" w:hAnsi="Arial" w:cs="Arial"/>
          <w:color w:val="auto"/>
          <w:sz w:val="18"/>
          <w:szCs w:val="18"/>
        </w:rPr>
        <w:br/>
      </w:r>
    </w:p>
    <w:p w14:paraId="57D6FC45" w14:textId="77777777" w:rsidR="00EA5E12" w:rsidRPr="0022290B" w:rsidRDefault="00D40266">
      <w:pPr>
        <w:pStyle w:val="Voetnoottekst"/>
        <w:rPr>
          <w:rFonts w:ascii="Arial" w:hAnsi="Arial" w:cs="Arial"/>
          <w:sz w:val="16"/>
          <w:szCs w:val="16"/>
        </w:rPr>
      </w:pPr>
      <w:r>
        <w:rPr>
          <w:rFonts w:ascii="Arial" w:hAnsi="Arial" w:cs="Arial"/>
          <w:color w:val="FF0000"/>
          <w:sz w:val="16"/>
          <w:szCs w:val="16"/>
        </w:rPr>
        <w:t xml:space="preserve"> </w:t>
      </w:r>
    </w:p>
  </w:footnote>
  <w:footnote w:id="6">
    <w:p w14:paraId="6D98CD03" w14:textId="27F098CF" w:rsidR="00EA5E12" w:rsidRPr="009629DF" w:rsidRDefault="00EA5E12" w:rsidP="007B757A">
      <w:pPr>
        <w:rPr>
          <w:rFonts w:ascii="Arial" w:hAnsi="Arial" w:cs="Arial"/>
          <w:sz w:val="16"/>
          <w:szCs w:val="16"/>
        </w:rPr>
      </w:pPr>
      <w:r w:rsidRPr="009629DF">
        <w:rPr>
          <w:rStyle w:val="Voetnootmarkering"/>
          <w:rFonts w:ascii="Arial" w:hAnsi="Arial" w:cs="Arial"/>
          <w:sz w:val="16"/>
          <w:szCs w:val="16"/>
        </w:rPr>
        <w:footnoteRef/>
      </w:r>
      <w:r w:rsidRPr="009629DF">
        <w:rPr>
          <w:rFonts w:ascii="Arial" w:hAnsi="Arial" w:cs="Arial"/>
          <w:sz w:val="16"/>
          <w:szCs w:val="16"/>
        </w:rPr>
        <w:t xml:space="preserve"> Het door de Zorgverzekeraar geselecteerde opleidingsinstituut wordt vermeld op de website</w:t>
      </w:r>
      <w:r w:rsidR="00802701">
        <w:rPr>
          <w:rFonts w:ascii="Arial" w:hAnsi="Arial" w:cs="Arial"/>
          <w:sz w:val="16"/>
          <w:szCs w:val="16"/>
        </w:rPr>
        <w:t>:</w:t>
      </w:r>
      <w:r w:rsidRPr="009629DF">
        <w:rPr>
          <w:rFonts w:ascii="Arial" w:hAnsi="Arial" w:cs="Arial"/>
          <w:sz w:val="16"/>
          <w:szCs w:val="16"/>
        </w:rPr>
        <w:t xml:space="preserve"> </w:t>
      </w:r>
      <w:hyperlink r:id="rId1" w:history="1">
        <w:r w:rsidR="00996237">
          <w:rPr>
            <w:rStyle w:val="Hyperlink"/>
            <w:rFonts w:ascii="Arial" w:hAnsi="Arial" w:cs="Arial"/>
            <w:sz w:val="16"/>
            <w:szCs w:val="16"/>
          </w:rPr>
          <w:t>www.menzis.nl/zorgaanbieders/zorgsoorten/paramedische-zorg/logopedie</w:t>
        </w:r>
      </w:hyperlink>
      <w:r w:rsidRPr="009629DF">
        <w:rPr>
          <w:rFonts w:ascii="Arial" w:hAnsi="Arial" w:cs="Arial"/>
          <w:sz w:val="16"/>
          <w:szCs w:val="16"/>
        </w:rPr>
        <w:t>.</w:t>
      </w:r>
    </w:p>
    <w:p w14:paraId="19FDE627" w14:textId="77777777" w:rsidR="00EA5E12" w:rsidRDefault="00EA5E12" w:rsidP="007B757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F37F" w14:textId="4B8A8E7E" w:rsidR="003133A2" w:rsidRDefault="003133A2">
    <w:pPr>
      <w:pStyle w:val="Koptekst"/>
    </w:pPr>
    <w:r>
      <w:rPr>
        <w:noProof/>
      </w:rPr>
      <w:pict w14:anchorId="7965A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5079" o:spid="_x0000_s2052" type="#_x0000_t136" style="position:absolute;margin-left:0;margin-top:0;width:542.8pt;height:120.6pt;rotation:315;z-index:-251654656;mso-position-horizontal:center;mso-position-horizontal-relative:margin;mso-position-vertical:center;mso-position-vertical-relative:margin" o:allowincell="f" fillcolor="silver" stroked="f">
          <v:fill opacity=".5"/>
          <v:textpath style="font-family:&quot;Times New Roman&quot;;font-size:1pt" string="specim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992C" w14:textId="00A99D5D" w:rsidR="00A16A99" w:rsidRDefault="003133A2">
    <w:pPr>
      <w:pStyle w:val="Koptekst"/>
    </w:pPr>
    <w:r>
      <w:rPr>
        <w:noProof/>
      </w:rPr>
      <w:pict w14:anchorId="678BFE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5080" o:spid="_x0000_s2053" type="#_x0000_t136" style="position:absolute;margin-left:0;margin-top:0;width:542.8pt;height:120.6pt;rotation:315;z-index:-251652608;mso-position-horizontal:center;mso-position-horizontal-relative:margin;mso-position-vertical:center;mso-position-vertical-relative:margin" o:allowincell="f" fillcolor="silver" stroked="f">
          <v:fill opacity=".5"/>
          <v:textpath style="font-family:&quot;Times New Roman&quot;;font-size:1pt" string="specimen"/>
        </v:shape>
      </w:pict>
    </w:r>
    <w:r>
      <w:rPr>
        <w:noProof/>
      </w:rPr>
      <w:object w:dxaOrig="1440" w:dyaOrig="1440" w14:anchorId="03FBB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3.55pt;margin-top:-32.8pt;width:97.5pt;height:58.5pt;z-index:251657728">
          <v:imagedata r:id="rId1" o:title=""/>
          <w10:wrap type="square"/>
        </v:shape>
        <o:OLEObject Type="Embed" ProgID="MSPhotoEd.3" ShapeID="_x0000_s2050" DrawAspect="Content" ObjectID="_1745233089" r:id="rId2"/>
      </w:object>
    </w:r>
  </w:p>
  <w:p w14:paraId="64C10B2B" w14:textId="77777777" w:rsidR="00304399" w:rsidRDefault="003043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78A1" w14:textId="7D47663D" w:rsidR="003133A2" w:rsidRDefault="003133A2">
    <w:pPr>
      <w:pStyle w:val="Koptekst"/>
    </w:pPr>
    <w:r>
      <w:rPr>
        <w:noProof/>
      </w:rPr>
      <w:pict w14:anchorId="32E459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5078" o:spid="_x0000_s2051" type="#_x0000_t136" style="position:absolute;margin-left:0;margin-top:0;width:542.8pt;height:120.6pt;rotation:315;z-index:-251656704;mso-position-horizontal:center;mso-position-horizontal-relative:margin;mso-position-vertical:center;mso-position-vertical-relative:margin" o:allowincell="f" fillcolor="silver" stroked="f">
          <v:fill opacity=".5"/>
          <v:textpath style="font-family:&quot;Times New Roman&quot;;font-size:1pt" string="specim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AB5"/>
    <w:multiLevelType w:val="hybridMultilevel"/>
    <w:tmpl w:val="A894A9EE"/>
    <w:lvl w:ilvl="0" w:tplc="C14ADD0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3E065F"/>
    <w:multiLevelType w:val="hybridMultilevel"/>
    <w:tmpl w:val="2EE6BB78"/>
    <w:lvl w:ilvl="0" w:tplc="BD3EABD2">
      <w:start w:val="1"/>
      <w:numFmt w:val="decimal"/>
      <w:lvlText w:val="%1)"/>
      <w:lvlJc w:val="left"/>
      <w:pPr>
        <w:tabs>
          <w:tab w:val="num" w:pos="720"/>
        </w:tabs>
        <w:ind w:left="720" w:hanging="360"/>
      </w:pPr>
      <w:rPr>
        <w:rFonts w:ascii="Arial" w:hAnsi="Arial" w:cs="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7E91CAC"/>
    <w:multiLevelType w:val="hybridMultilevel"/>
    <w:tmpl w:val="AD566C2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4246A34"/>
    <w:multiLevelType w:val="hybridMultilevel"/>
    <w:tmpl w:val="112ACA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6945B7C"/>
    <w:multiLevelType w:val="hybridMultilevel"/>
    <w:tmpl w:val="EA1E25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D93979"/>
    <w:multiLevelType w:val="hybridMultilevel"/>
    <w:tmpl w:val="2E8AD4DC"/>
    <w:lvl w:ilvl="0" w:tplc="30C43D6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40F43B1"/>
    <w:multiLevelType w:val="hybridMultilevel"/>
    <w:tmpl w:val="36328F5A"/>
    <w:lvl w:ilvl="0" w:tplc="04130011">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50547FF2"/>
    <w:multiLevelType w:val="multilevel"/>
    <w:tmpl w:val="36328F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78F584C"/>
    <w:multiLevelType w:val="hybridMultilevel"/>
    <w:tmpl w:val="2EE46E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C6521D"/>
    <w:multiLevelType w:val="hybridMultilevel"/>
    <w:tmpl w:val="A12A58B4"/>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5342AC"/>
    <w:multiLevelType w:val="hybridMultilevel"/>
    <w:tmpl w:val="B6602B46"/>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987451"/>
    <w:multiLevelType w:val="hybridMultilevel"/>
    <w:tmpl w:val="52CA5FF6"/>
    <w:lvl w:ilvl="0" w:tplc="C88E90A6">
      <w:start w:val="1"/>
      <w:numFmt w:val="bullet"/>
      <w:lvlText w:val=""/>
      <w:lvlJc w:val="left"/>
      <w:pPr>
        <w:tabs>
          <w:tab w:val="num" w:pos="794"/>
        </w:tabs>
        <w:ind w:left="558" w:hanging="558"/>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C04677"/>
    <w:multiLevelType w:val="hybridMultilevel"/>
    <w:tmpl w:val="F7A41026"/>
    <w:lvl w:ilvl="0" w:tplc="6C3497FA">
      <w:start w:val="1"/>
      <w:numFmt w:val="lowerLetter"/>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749188421">
    <w:abstractNumId w:val="2"/>
  </w:num>
  <w:num w:numId="2" w16cid:durableId="957957029">
    <w:abstractNumId w:val="4"/>
  </w:num>
  <w:num w:numId="3" w16cid:durableId="1002048710">
    <w:abstractNumId w:val="10"/>
  </w:num>
  <w:num w:numId="4" w16cid:durableId="737627873">
    <w:abstractNumId w:val="8"/>
  </w:num>
  <w:num w:numId="5" w16cid:durableId="1196695209">
    <w:abstractNumId w:val="9"/>
  </w:num>
  <w:num w:numId="6" w16cid:durableId="76557750">
    <w:abstractNumId w:val="11"/>
  </w:num>
  <w:num w:numId="7" w16cid:durableId="1834176255">
    <w:abstractNumId w:val="6"/>
  </w:num>
  <w:num w:numId="8" w16cid:durableId="1283881142">
    <w:abstractNumId w:val="1"/>
  </w:num>
  <w:num w:numId="9" w16cid:durableId="459298292">
    <w:abstractNumId w:val="7"/>
  </w:num>
  <w:num w:numId="10" w16cid:durableId="2134516479">
    <w:abstractNumId w:val="5"/>
  </w:num>
  <w:num w:numId="11" w16cid:durableId="1123040900">
    <w:abstractNumId w:val="12"/>
  </w:num>
  <w:num w:numId="12" w16cid:durableId="819271246">
    <w:abstractNumId w:val="0"/>
  </w:num>
  <w:num w:numId="13" w16cid:durableId="1132213240">
    <w:abstractNumId w:val="3"/>
  </w:num>
  <w:num w:numId="14" w16cid:durableId="281039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4F1"/>
    <w:rsid w:val="00003417"/>
    <w:rsid w:val="00003BF3"/>
    <w:rsid w:val="00010F40"/>
    <w:rsid w:val="000153F1"/>
    <w:rsid w:val="00017C4D"/>
    <w:rsid w:val="00021AD6"/>
    <w:rsid w:val="00043720"/>
    <w:rsid w:val="000455EF"/>
    <w:rsid w:val="00047D54"/>
    <w:rsid w:val="00051141"/>
    <w:rsid w:val="00074441"/>
    <w:rsid w:val="00077D9F"/>
    <w:rsid w:val="00081B29"/>
    <w:rsid w:val="000863BD"/>
    <w:rsid w:val="00087637"/>
    <w:rsid w:val="000A33CF"/>
    <w:rsid w:val="000B0F5E"/>
    <w:rsid w:val="000C5C9D"/>
    <w:rsid w:val="000C5E2C"/>
    <w:rsid w:val="000D02F8"/>
    <w:rsid w:val="000D0FE7"/>
    <w:rsid w:val="000D5902"/>
    <w:rsid w:val="000E0D34"/>
    <w:rsid w:val="000E107C"/>
    <w:rsid w:val="000F0A8D"/>
    <w:rsid w:val="00102A5E"/>
    <w:rsid w:val="00106C85"/>
    <w:rsid w:val="001129B9"/>
    <w:rsid w:val="0011461C"/>
    <w:rsid w:val="00120AAA"/>
    <w:rsid w:val="001214DF"/>
    <w:rsid w:val="0014742E"/>
    <w:rsid w:val="001649DC"/>
    <w:rsid w:val="00165821"/>
    <w:rsid w:val="0016690E"/>
    <w:rsid w:val="00171BA9"/>
    <w:rsid w:val="001743EA"/>
    <w:rsid w:val="00175A64"/>
    <w:rsid w:val="001839D8"/>
    <w:rsid w:val="00183D81"/>
    <w:rsid w:val="0018474F"/>
    <w:rsid w:val="00190C9E"/>
    <w:rsid w:val="001B1D28"/>
    <w:rsid w:val="001E17FD"/>
    <w:rsid w:val="001E6328"/>
    <w:rsid w:val="001F29B3"/>
    <w:rsid w:val="0020454D"/>
    <w:rsid w:val="00205970"/>
    <w:rsid w:val="002063CA"/>
    <w:rsid w:val="00220E11"/>
    <w:rsid w:val="0022290B"/>
    <w:rsid w:val="0023282A"/>
    <w:rsid w:val="00233DF6"/>
    <w:rsid w:val="00235D25"/>
    <w:rsid w:val="002379E2"/>
    <w:rsid w:val="00244C70"/>
    <w:rsid w:val="002751BB"/>
    <w:rsid w:val="002755F9"/>
    <w:rsid w:val="00277734"/>
    <w:rsid w:val="00277904"/>
    <w:rsid w:val="00291692"/>
    <w:rsid w:val="00292E0F"/>
    <w:rsid w:val="002A1BCC"/>
    <w:rsid w:val="002A30FE"/>
    <w:rsid w:val="002A6F8F"/>
    <w:rsid w:val="002B12C0"/>
    <w:rsid w:val="002E0E44"/>
    <w:rsid w:val="002F5B38"/>
    <w:rsid w:val="00304399"/>
    <w:rsid w:val="0030530F"/>
    <w:rsid w:val="003069BD"/>
    <w:rsid w:val="003133A2"/>
    <w:rsid w:val="003739A2"/>
    <w:rsid w:val="00384C1D"/>
    <w:rsid w:val="00385DDA"/>
    <w:rsid w:val="003923DF"/>
    <w:rsid w:val="00392718"/>
    <w:rsid w:val="00395261"/>
    <w:rsid w:val="00397178"/>
    <w:rsid w:val="003C05CF"/>
    <w:rsid w:val="003C7749"/>
    <w:rsid w:val="003D13A0"/>
    <w:rsid w:val="003E1998"/>
    <w:rsid w:val="00401DF4"/>
    <w:rsid w:val="0041488A"/>
    <w:rsid w:val="00430436"/>
    <w:rsid w:val="00437AAF"/>
    <w:rsid w:val="004504F1"/>
    <w:rsid w:val="00453C99"/>
    <w:rsid w:val="00456A05"/>
    <w:rsid w:val="0047695C"/>
    <w:rsid w:val="00487DC0"/>
    <w:rsid w:val="004909AB"/>
    <w:rsid w:val="004B4B1E"/>
    <w:rsid w:val="004B5523"/>
    <w:rsid w:val="004C20B2"/>
    <w:rsid w:val="004D0A77"/>
    <w:rsid w:val="004E4BCA"/>
    <w:rsid w:val="004E765A"/>
    <w:rsid w:val="004F1A69"/>
    <w:rsid w:val="00500662"/>
    <w:rsid w:val="00514CC2"/>
    <w:rsid w:val="005239EC"/>
    <w:rsid w:val="00536541"/>
    <w:rsid w:val="00541559"/>
    <w:rsid w:val="0054290E"/>
    <w:rsid w:val="005555C0"/>
    <w:rsid w:val="00564937"/>
    <w:rsid w:val="005757B3"/>
    <w:rsid w:val="005908D6"/>
    <w:rsid w:val="005A6970"/>
    <w:rsid w:val="005B11BC"/>
    <w:rsid w:val="005B6DF3"/>
    <w:rsid w:val="005C6DCB"/>
    <w:rsid w:val="005C75D9"/>
    <w:rsid w:val="005D22BF"/>
    <w:rsid w:val="005D54AA"/>
    <w:rsid w:val="005E75A0"/>
    <w:rsid w:val="005F2DC1"/>
    <w:rsid w:val="00605665"/>
    <w:rsid w:val="00616C13"/>
    <w:rsid w:val="00621911"/>
    <w:rsid w:val="0062390B"/>
    <w:rsid w:val="00627152"/>
    <w:rsid w:val="00634F62"/>
    <w:rsid w:val="0064466A"/>
    <w:rsid w:val="00647C0F"/>
    <w:rsid w:val="00664044"/>
    <w:rsid w:val="00674733"/>
    <w:rsid w:val="00676E61"/>
    <w:rsid w:val="0067726B"/>
    <w:rsid w:val="00690A20"/>
    <w:rsid w:val="00691719"/>
    <w:rsid w:val="006932A6"/>
    <w:rsid w:val="00697517"/>
    <w:rsid w:val="006A181F"/>
    <w:rsid w:val="006B321A"/>
    <w:rsid w:val="006B3412"/>
    <w:rsid w:val="006C5F9D"/>
    <w:rsid w:val="006C6521"/>
    <w:rsid w:val="006D155C"/>
    <w:rsid w:val="006D54F0"/>
    <w:rsid w:val="006E1C4D"/>
    <w:rsid w:val="006F03A2"/>
    <w:rsid w:val="006F65D7"/>
    <w:rsid w:val="00703CAF"/>
    <w:rsid w:val="0071598C"/>
    <w:rsid w:val="00722467"/>
    <w:rsid w:val="00722E68"/>
    <w:rsid w:val="00745932"/>
    <w:rsid w:val="00751B81"/>
    <w:rsid w:val="0076206D"/>
    <w:rsid w:val="007635E1"/>
    <w:rsid w:val="007646F5"/>
    <w:rsid w:val="0077087B"/>
    <w:rsid w:val="007828B1"/>
    <w:rsid w:val="00792438"/>
    <w:rsid w:val="007A366E"/>
    <w:rsid w:val="007B0CDF"/>
    <w:rsid w:val="007B29F9"/>
    <w:rsid w:val="007B757A"/>
    <w:rsid w:val="007C2C72"/>
    <w:rsid w:val="007F1BD2"/>
    <w:rsid w:val="007F34B2"/>
    <w:rsid w:val="007F5114"/>
    <w:rsid w:val="007F651E"/>
    <w:rsid w:val="00802701"/>
    <w:rsid w:val="008079FE"/>
    <w:rsid w:val="00815A5B"/>
    <w:rsid w:val="00817B62"/>
    <w:rsid w:val="00834C27"/>
    <w:rsid w:val="00852E4D"/>
    <w:rsid w:val="008536CA"/>
    <w:rsid w:val="00864910"/>
    <w:rsid w:val="0087417F"/>
    <w:rsid w:val="00880BCB"/>
    <w:rsid w:val="00882D72"/>
    <w:rsid w:val="00891FF8"/>
    <w:rsid w:val="008A0504"/>
    <w:rsid w:val="008B3BC9"/>
    <w:rsid w:val="008B5000"/>
    <w:rsid w:val="008C0D7C"/>
    <w:rsid w:val="008C43CB"/>
    <w:rsid w:val="008C6665"/>
    <w:rsid w:val="008C6DFF"/>
    <w:rsid w:val="008D2066"/>
    <w:rsid w:val="0090579E"/>
    <w:rsid w:val="00905E2C"/>
    <w:rsid w:val="00913673"/>
    <w:rsid w:val="00921DDF"/>
    <w:rsid w:val="00941238"/>
    <w:rsid w:val="00942BC5"/>
    <w:rsid w:val="009500E1"/>
    <w:rsid w:val="00950962"/>
    <w:rsid w:val="00951CE5"/>
    <w:rsid w:val="00952D81"/>
    <w:rsid w:val="009629DF"/>
    <w:rsid w:val="009632AF"/>
    <w:rsid w:val="00967F56"/>
    <w:rsid w:val="00983F68"/>
    <w:rsid w:val="0099029D"/>
    <w:rsid w:val="00996237"/>
    <w:rsid w:val="0099794A"/>
    <w:rsid w:val="00997C94"/>
    <w:rsid w:val="009A1086"/>
    <w:rsid w:val="009B2059"/>
    <w:rsid w:val="009C320A"/>
    <w:rsid w:val="009C36F0"/>
    <w:rsid w:val="009D4AFD"/>
    <w:rsid w:val="009D7C78"/>
    <w:rsid w:val="009E12C9"/>
    <w:rsid w:val="00A133DC"/>
    <w:rsid w:val="00A1359B"/>
    <w:rsid w:val="00A155CA"/>
    <w:rsid w:val="00A16A67"/>
    <w:rsid w:val="00A16A99"/>
    <w:rsid w:val="00A20C39"/>
    <w:rsid w:val="00A25D8A"/>
    <w:rsid w:val="00A2692E"/>
    <w:rsid w:val="00A31FC1"/>
    <w:rsid w:val="00A33B42"/>
    <w:rsid w:val="00A41192"/>
    <w:rsid w:val="00A6185D"/>
    <w:rsid w:val="00A63281"/>
    <w:rsid w:val="00A73CF8"/>
    <w:rsid w:val="00A74507"/>
    <w:rsid w:val="00A96E85"/>
    <w:rsid w:val="00AA7017"/>
    <w:rsid w:val="00AC2201"/>
    <w:rsid w:val="00AC7C1A"/>
    <w:rsid w:val="00AD08F3"/>
    <w:rsid w:val="00AD1962"/>
    <w:rsid w:val="00AE0E1B"/>
    <w:rsid w:val="00B22131"/>
    <w:rsid w:val="00B26F4F"/>
    <w:rsid w:val="00B2737F"/>
    <w:rsid w:val="00B40E2E"/>
    <w:rsid w:val="00B43F06"/>
    <w:rsid w:val="00B53424"/>
    <w:rsid w:val="00B631BD"/>
    <w:rsid w:val="00B6392D"/>
    <w:rsid w:val="00B676E5"/>
    <w:rsid w:val="00B73FCE"/>
    <w:rsid w:val="00B75C73"/>
    <w:rsid w:val="00B95D0F"/>
    <w:rsid w:val="00B977A4"/>
    <w:rsid w:val="00BA186B"/>
    <w:rsid w:val="00BC0DB0"/>
    <w:rsid w:val="00BC206F"/>
    <w:rsid w:val="00BD258D"/>
    <w:rsid w:val="00BE1B54"/>
    <w:rsid w:val="00BF1F04"/>
    <w:rsid w:val="00C1625D"/>
    <w:rsid w:val="00C26A21"/>
    <w:rsid w:val="00C34A25"/>
    <w:rsid w:val="00C41593"/>
    <w:rsid w:val="00C433C8"/>
    <w:rsid w:val="00C5048E"/>
    <w:rsid w:val="00C51FDD"/>
    <w:rsid w:val="00C56E2B"/>
    <w:rsid w:val="00C75F0C"/>
    <w:rsid w:val="00C8516D"/>
    <w:rsid w:val="00CA0BE6"/>
    <w:rsid w:val="00CB3A5F"/>
    <w:rsid w:val="00CC572A"/>
    <w:rsid w:val="00CC5CF9"/>
    <w:rsid w:val="00CE59A3"/>
    <w:rsid w:val="00D20ADA"/>
    <w:rsid w:val="00D20B12"/>
    <w:rsid w:val="00D23E9F"/>
    <w:rsid w:val="00D26176"/>
    <w:rsid w:val="00D268DA"/>
    <w:rsid w:val="00D40266"/>
    <w:rsid w:val="00D416C9"/>
    <w:rsid w:val="00D549DF"/>
    <w:rsid w:val="00D64C33"/>
    <w:rsid w:val="00D65AC3"/>
    <w:rsid w:val="00D65B58"/>
    <w:rsid w:val="00D818B7"/>
    <w:rsid w:val="00D8216C"/>
    <w:rsid w:val="00D913A0"/>
    <w:rsid w:val="00DA269A"/>
    <w:rsid w:val="00DB1DC1"/>
    <w:rsid w:val="00DB3E96"/>
    <w:rsid w:val="00DB6ABB"/>
    <w:rsid w:val="00DB6C9D"/>
    <w:rsid w:val="00DC5689"/>
    <w:rsid w:val="00DC6531"/>
    <w:rsid w:val="00DC692B"/>
    <w:rsid w:val="00E00350"/>
    <w:rsid w:val="00E25BA8"/>
    <w:rsid w:val="00E3054E"/>
    <w:rsid w:val="00E37F3E"/>
    <w:rsid w:val="00E52691"/>
    <w:rsid w:val="00E540B0"/>
    <w:rsid w:val="00E55F90"/>
    <w:rsid w:val="00E8347B"/>
    <w:rsid w:val="00E93943"/>
    <w:rsid w:val="00E93E24"/>
    <w:rsid w:val="00E940F3"/>
    <w:rsid w:val="00E96E57"/>
    <w:rsid w:val="00EA5B17"/>
    <w:rsid w:val="00EA5E12"/>
    <w:rsid w:val="00EB4FC7"/>
    <w:rsid w:val="00EB5582"/>
    <w:rsid w:val="00EB688B"/>
    <w:rsid w:val="00EC36BF"/>
    <w:rsid w:val="00EC736A"/>
    <w:rsid w:val="00ED0115"/>
    <w:rsid w:val="00EF1469"/>
    <w:rsid w:val="00EF5ACC"/>
    <w:rsid w:val="00F059C3"/>
    <w:rsid w:val="00F06016"/>
    <w:rsid w:val="00F11AE9"/>
    <w:rsid w:val="00F163A7"/>
    <w:rsid w:val="00F3475E"/>
    <w:rsid w:val="00F45576"/>
    <w:rsid w:val="00F551C7"/>
    <w:rsid w:val="00F65AD6"/>
    <w:rsid w:val="00F71399"/>
    <w:rsid w:val="00F853BE"/>
    <w:rsid w:val="00F913E7"/>
    <w:rsid w:val="00F95139"/>
    <w:rsid w:val="00F978DC"/>
    <w:rsid w:val="00FA1E4A"/>
    <w:rsid w:val="00FA4719"/>
    <w:rsid w:val="00FA6500"/>
    <w:rsid w:val="00FB726B"/>
    <w:rsid w:val="00FB79E3"/>
    <w:rsid w:val="00FB7DCD"/>
    <w:rsid w:val="00FC1D54"/>
    <w:rsid w:val="00FD4000"/>
    <w:rsid w:val="00FD56EE"/>
    <w:rsid w:val="00FD6EC6"/>
    <w:rsid w:val="00FE3248"/>
    <w:rsid w:val="00FF0F9E"/>
    <w:rsid w:val="00FF1291"/>
    <w:rsid w:val="1B43D876"/>
    <w:rsid w:val="4718B64F"/>
    <w:rsid w:val="5BC7857C"/>
    <w:rsid w:val="6B784F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03F1104"/>
  <w15:chartTrackingRefBased/>
  <w15:docId w15:val="{D02D59CC-5B6F-44AB-8C4A-91F6742D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504F1"/>
    <w:rPr>
      <w:sz w:val="16"/>
      <w:szCs w:val="16"/>
    </w:rPr>
  </w:style>
  <w:style w:type="paragraph" w:styleId="Tekstopmerking">
    <w:name w:val="annotation text"/>
    <w:basedOn w:val="Standaard"/>
    <w:link w:val="TekstopmerkingChar"/>
    <w:semiHidden/>
    <w:rsid w:val="004504F1"/>
    <w:rPr>
      <w:sz w:val="20"/>
      <w:szCs w:val="20"/>
    </w:rPr>
  </w:style>
  <w:style w:type="paragraph" w:styleId="Ballontekst">
    <w:name w:val="Balloon Text"/>
    <w:basedOn w:val="Standaard"/>
    <w:semiHidden/>
    <w:rsid w:val="004504F1"/>
    <w:rPr>
      <w:rFonts w:ascii="Tahoma" w:hAnsi="Tahoma" w:cs="Tahoma"/>
      <w:sz w:val="16"/>
      <w:szCs w:val="16"/>
    </w:rPr>
  </w:style>
  <w:style w:type="paragraph" w:styleId="Onderwerpvanopmerking">
    <w:name w:val="annotation subject"/>
    <w:basedOn w:val="Tekstopmerking"/>
    <w:next w:val="Tekstopmerking"/>
    <w:semiHidden/>
    <w:rsid w:val="00DC6531"/>
    <w:rPr>
      <w:b/>
      <w:bCs/>
    </w:rPr>
  </w:style>
  <w:style w:type="character" w:styleId="Hyperlink">
    <w:name w:val="Hyperlink"/>
    <w:rsid w:val="0067726B"/>
    <w:rPr>
      <w:color w:val="0000FF"/>
      <w:u w:val="single"/>
    </w:rPr>
  </w:style>
  <w:style w:type="paragraph" w:styleId="Voetnoottekst">
    <w:name w:val="footnote text"/>
    <w:basedOn w:val="Standaard"/>
    <w:semiHidden/>
    <w:rsid w:val="00081B29"/>
    <w:rPr>
      <w:sz w:val="20"/>
      <w:szCs w:val="20"/>
    </w:rPr>
  </w:style>
  <w:style w:type="character" w:styleId="Voetnootmarkering">
    <w:name w:val="footnote reference"/>
    <w:semiHidden/>
    <w:rsid w:val="00081B29"/>
    <w:rPr>
      <w:vertAlign w:val="superscript"/>
    </w:rPr>
  </w:style>
  <w:style w:type="paragraph" w:styleId="Voettekst">
    <w:name w:val="footer"/>
    <w:basedOn w:val="Standaard"/>
    <w:rsid w:val="00D416C9"/>
    <w:pPr>
      <w:tabs>
        <w:tab w:val="center" w:pos="4536"/>
        <w:tab w:val="right" w:pos="9072"/>
      </w:tabs>
    </w:pPr>
  </w:style>
  <w:style w:type="character" w:styleId="Paginanummer">
    <w:name w:val="page number"/>
    <w:basedOn w:val="Standaardalinea-lettertype"/>
    <w:rsid w:val="00D416C9"/>
  </w:style>
  <w:style w:type="paragraph" w:styleId="Koptekst">
    <w:name w:val="header"/>
    <w:basedOn w:val="Standaard"/>
    <w:rsid w:val="00D416C9"/>
    <w:pPr>
      <w:tabs>
        <w:tab w:val="center" w:pos="4536"/>
        <w:tab w:val="right" w:pos="9072"/>
      </w:tabs>
    </w:pPr>
  </w:style>
  <w:style w:type="paragraph" w:styleId="Bijschrift">
    <w:name w:val="caption"/>
    <w:basedOn w:val="Standaard"/>
    <w:next w:val="Standaard"/>
    <w:qFormat/>
    <w:rsid w:val="00E540B0"/>
    <w:rPr>
      <w:b/>
      <w:bCs/>
      <w:sz w:val="20"/>
      <w:szCs w:val="20"/>
    </w:rPr>
  </w:style>
  <w:style w:type="character" w:styleId="GevolgdeHyperlink">
    <w:name w:val="FollowedHyperlink"/>
    <w:rsid w:val="00627152"/>
    <w:rPr>
      <w:color w:val="800080"/>
      <w:u w:val="single"/>
    </w:rPr>
  </w:style>
  <w:style w:type="table" w:styleId="Tabelraster">
    <w:name w:val="Table Grid"/>
    <w:basedOn w:val="Standaardtabel"/>
    <w:rsid w:val="00B6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at">
    <w:name w:val="HTML Cite"/>
    <w:uiPriority w:val="99"/>
    <w:unhideWhenUsed/>
    <w:rsid w:val="00EC36BF"/>
    <w:rPr>
      <w:i w:val="0"/>
      <w:iCs w:val="0"/>
      <w:color w:val="009030"/>
    </w:rPr>
  </w:style>
  <w:style w:type="paragraph" w:styleId="Lijstalinea">
    <w:name w:val="List Paragraph"/>
    <w:basedOn w:val="Standaard"/>
    <w:uiPriority w:val="34"/>
    <w:qFormat/>
    <w:rsid w:val="001649DC"/>
    <w:pPr>
      <w:ind w:left="720"/>
    </w:pPr>
    <w:rPr>
      <w:rFonts w:ascii="Calibri" w:eastAsia="Calibri" w:hAnsi="Calibri"/>
      <w:sz w:val="22"/>
      <w:szCs w:val="22"/>
      <w:lang w:eastAsia="en-US"/>
    </w:rPr>
  </w:style>
  <w:style w:type="character" w:customStyle="1" w:styleId="TekstopmerkingChar">
    <w:name w:val="Tekst opmerking Char"/>
    <w:basedOn w:val="Standaardalinea-lettertype"/>
    <w:link w:val="Tekstopmerking"/>
    <w:semiHidden/>
    <w:rsid w:val="00891FF8"/>
  </w:style>
  <w:style w:type="character" w:styleId="Onopgelostemelding">
    <w:name w:val="Unresolved Mention"/>
    <w:basedOn w:val="Standaardalinea-lettertype"/>
    <w:uiPriority w:val="99"/>
    <w:semiHidden/>
    <w:unhideWhenUsed/>
    <w:rsid w:val="00996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8271">
      <w:bodyDiv w:val="1"/>
      <w:marLeft w:val="0"/>
      <w:marRight w:val="0"/>
      <w:marTop w:val="0"/>
      <w:marBottom w:val="0"/>
      <w:divBdr>
        <w:top w:val="none" w:sz="0" w:space="0" w:color="auto"/>
        <w:left w:val="none" w:sz="0" w:space="0" w:color="auto"/>
        <w:bottom w:val="none" w:sz="0" w:space="0" w:color="auto"/>
        <w:right w:val="none" w:sz="0" w:space="0" w:color="auto"/>
      </w:divBdr>
    </w:div>
    <w:div w:id="15344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menzis.nl/zorgaanbieders/zorgsoorten/paramedische-zorg/logopedi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enzis.nl/zorgaanbieders/zorgsoorten/paramedische-zorg/logopedie"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B98E803BD2AD4AA3B8718664055356" ma:contentTypeVersion="8" ma:contentTypeDescription="Een nieuw document maken." ma:contentTypeScope="" ma:versionID="cb653f9b616a4cf35c464148badcb241">
  <xsd:schema xmlns:xsd="http://www.w3.org/2001/XMLSchema" xmlns:xs="http://www.w3.org/2001/XMLSchema" xmlns:p="http://schemas.microsoft.com/office/2006/metadata/properties" xmlns:ns2="7662dec7-40a4-4bf3-9ef4-bf7f4cfe6c2a" xmlns:ns3="de79c283-6777-4021-9fc0-68368c8b0e50" targetNamespace="http://schemas.microsoft.com/office/2006/metadata/properties" ma:root="true" ma:fieldsID="ba05950d2deafb6ddabff0d54536fe21" ns2:_="" ns3:_="">
    <xsd:import namespace="7662dec7-40a4-4bf3-9ef4-bf7f4cfe6c2a"/>
    <xsd:import namespace="de79c283-6777-4021-9fc0-68368c8b0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2dec7-40a4-4bf3-9ef4-bf7f4cfe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9c283-6777-4021-9fc0-68368c8b0e5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2EBF4-4F09-420F-90B6-97F25AF1AC55}">
  <ds:schemaRefs>
    <ds:schemaRef ds:uri="http://schemas.microsoft.com/sharepoint/v3/contenttype/forms"/>
  </ds:schemaRefs>
</ds:datastoreItem>
</file>

<file path=customXml/itemProps2.xml><?xml version="1.0" encoding="utf-8"?>
<ds:datastoreItem xmlns:ds="http://schemas.openxmlformats.org/officeDocument/2006/customXml" ds:itemID="{8E82A5C0-F2E4-484A-A676-4A784C8D5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2dec7-40a4-4bf3-9ef4-bf7f4cfe6c2a"/>
    <ds:schemaRef ds:uri="de79c283-6777-4021-9fc0-68368c8b0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42D19-0AD5-4E48-B1EF-4E853BE7E307}">
  <ds:schemaRefs>
    <ds:schemaRef ds:uri="http://purl.org/dc/terms/"/>
    <ds:schemaRef ds:uri="http://schemas.openxmlformats.org/package/2006/metadata/core-properties"/>
    <ds:schemaRef ds:uri="http://purl.org/dc/dcmitype/"/>
    <ds:schemaRef ds:uri="http://schemas.microsoft.com/office/infopath/2007/PartnerControls"/>
    <ds:schemaRef ds:uri="7662dec7-40a4-4bf3-9ef4-bf7f4cfe6c2a"/>
    <ds:schemaRef ds:uri="http://purl.org/dc/elements/1.1/"/>
    <ds:schemaRef ds:uri="http://schemas.microsoft.com/office/2006/metadata/properties"/>
    <ds:schemaRef ds:uri="http://schemas.microsoft.com/office/2006/documentManagement/types"/>
    <ds:schemaRef ds:uri="de79c283-6777-4021-9fc0-68368c8b0e5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1834</Words>
  <Characters>10092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Bijlage 3 Toetsingsprocedure</vt:lpstr>
    </vt:vector>
  </TitlesOfParts>
  <Company>Menzis Zorgverzekeraar</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van Steijn (Menzis)</dc:creator>
  <cp:keywords/>
  <cp:lastModifiedBy>Sanchez Garcia, Chris</cp:lastModifiedBy>
  <cp:revision>14</cp:revision>
  <cp:lastPrinted>2021-06-11T14:56:00Z</cp:lastPrinted>
  <dcterms:created xsi:type="dcterms:W3CDTF">2022-04-20T13:03:00Z</dcterms:created>
  <dcterms:modified xsi:type="dcterms:W3CDTF">2023-05-10T12:12:00Z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0x010100A4B98E803BD2AD4AA3B8718664055356</vt:lpwstr>
  </property>
</Properties>
</file>